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FC" w:rsidRPr="00905D7D" w:rsidRDefault="000146FC" w:rsidP="000146FC">
      <w:pPr>
        <w:widowControl w:val="0"/>
        <w:autoSpaceDE w:val="0"/>
        <w:autoSpaceDN w:val="0"/>
        <w:adjustRightInd w:val="0"/>
        <w:jc w:val="right"/>
        <w:outlineLvl w:val="0"/>
      </w:pPr>
      <w:r w:rsidRPr="00905D7D">
        <w:t>Приложение №1</w:t>
      </w:r>
    </w:p>
    <w:p w:rsidR="000146FC" w:rsidRPr="00905D7D" w:rsidRDefault="000146FC" w:rsidP="000146FC">
      <w:pPr>
        <w:widowControl w:val="0"/>
        <w:autoSpaceDE w:val="0"/>
        <w:autoSpaceDN w:val="0"/>
        <w:adjustRightInd w:val="0"/>
        <w:jc w:val="right"/>
        <w:outlineLvl w:val="0"/>
      </w:pPr>
      <w:r w:rsidRPr="00905D7D">
        <w:t>к постановлению администрации</w:t>
      </w:r>
    </w:p>
    <w:p w:rsidR="00B6119D" w:rsidRPr="00331E2E" w:rsidRDefault="00923BA7" w:rsidP="000146FC">
      <w:pPr>
        <w:widowControl w:val="0"/>
        <w:autoSpaceDE w:val="0"/>
        <w:autoSpaceDN w:val="0"/>
        <w:adjustRightInd w:val="0"/>
        <w:jc w:val="right"/>
        <w:outlineLvl w:val="0"/>
        <w:rPr>
          <w:highlight w:val="red"/>
        </w:rPr>
      </w:pPr>
      <w:r>
        <w:t>сельского</w:t>
      </w:r>
      <w:r w:rsidR="00B6119D" w:rsidRPr="00905D7D">
        <w:t xml:space="preserve"> поселения </w:t>
      </w:r>
      <w:r w:rsidRPr="00923BA7">
        <w:t>Верхняя Орлянка</w:t>
      </w:r>
    </w:p>
    <w:p w:rsidR="000146FC" w:rsidRPr="00905D7D" w:rsidRDefault="000146FC" w:rsidP="000146FC">
      <w:pPr>
        <w:widowControl w:val="0"/>
        <w:autoSpaceDE w:val="0"/>
        <w:autoSpaceDN w:val="0"/>
        <w:adjustRightInd w:val="0"/>
        <w:jc w:val="right"/>
        <w:outlineLvl w:val="0"/>
      </w:pPr>
      <w:r w:rsidRPr="00905D7D">
        <w:t xml:space="preserve">муниципального района Сергиевский </w:t>
      </w:r>
    </w:p>
    <w:p w:rsidR="000146FC" w:rsidRPr="00905D7D" w:rsidRDefault="0000140B" w:rsidP="000146FC">
      <w:pPr>
        <w:widowControl w:val="0"/>
        <w:autoSpaceDE w:val="0"/>
        <w:autoSpaceDN w:val="0"/>
        <w:adjustRightInd w:val="0"/>
        <w:jc w:val="right"/>
        <w:outlineLvl w:val="0"/>
      </w:pPr>
      <w:r>
        <w:t>от «20</w:t>
      </w:r>
      <w:r w:rsidR="005D3463">
        <w:t xml:space="preserve">» мая </w:t>
      </w:r>
      <w:r w:rsidR="000146FC" w:rsidRPr="00905D7D">
        <w:t>202</w:t>
      </w:r>
      <w:r w:rsidR="00E76104" w:rsidRPr="00905D7D">
        <w:t>6</w:t>
      </w:r>
      <w:r w:rsidR="000146FC" w:rsidRPr="00905D7D">
        <w:t xml:space="preserve">г. </w:t>
      </w:r>
      <w:r w:rsidR="00B6119D" w:rsidRPr="00905D7D">
        <w:t xml:space="preserve"> </w:t>
      </w:r>
      <w:r w:rsidR="005D3463">
        <w:t>№ 37</w:t>
      </w:r>
    </w:p>
    <w:p w:rsidR="000146FC" w:rsidRPr="00905D7D" w:rsidRDefault="000146FC" w:rsidP="000146FC">
      <w:pPr>
        <w:widowControl w:val="0"/>
        <w:autoSpaceDE w:val="0"/>
        <w:autoSpaceDN w:val="0"/>
        <w:adjustRightInd w:val="0"/>
        <w:ind w:left="540"/>
        <w:jc w:val="both"/>
        <w:rPr>
          <w:rFonts w:ascii="Calibri" w:hAnsi="Calibri" w:cs="Calibri"/>
        </w:rPr>
      </w:pPr>
    </w:p>
    <w:p w:rsidR="000146FC" w:rsidRPr="00E76104" w:rsidRDefault="000146FC" w:rsidP="000146FC">
      <w:pPr>
        <w:widowControl w:val="0"/>
        <w:autoSpaceDE w:val="0"/>
        <w:autoSpaceDN w:val="0"/>
        <w:adjustRightInd w:val="0"/>
        <w:jc w:val="center"/>
        <w:rPr>
          <w:b/>
          <w:bCs/>
          <w:sz w:val="28"/>
          <w:szCs w:val="28"/>
          <w:highlight w:val="green"/>
        </w:rPr>
      </w:pPr>
    </w:p>
    <w:p w:rsidR="000146FC" w:rsidRPr="00905D7D" w:rsidRDefault="000146FC" w:rsidP="000146FC">
      <w:pPr>
        <w:widowControl w:val="0"/>
        <w:autoSpaceDE w:val="0"/>
        <w:autoSpaceDN w:val="0"/>
        <w:adjustRightInd w:val="0"/>
        <w:jc w:val="center"/>
        <w:rPr>
          <w:b/>
          <w:bCs/>
          <w:sz w:val="28"/>
          <w:szCs w:val="28"/>
        </w:rPr>
      </w:pPr>
      <w:r w:rsidRPr="00905D7D">
        <w:rPr>
          <w:b/>
          <w:bCs/>
          <w:sz w:val="28"/>
          <w:szCs w:val="28"/>
        </w:rPr>
        <w:t>ПОРЯДОК</w:t>
      </w:r>
    </w:p>
    <w:p w:rsidR="000146FC" w:rsidRPr="00905D7D" w:rsidRDefault="000146FC" w:rsidP="000146FC">
      <w:pPr>
        <w:widowControl w:val="0"/>
        <w:autoSpaceDE w:val="0"/>
        <w:autoSpaceDN w:val="0"/>
        <w:adjustRightInd w:val="0"/>
        <w:jc w:val="center"/>
        <w:rPr>
          <w:b/>
          <w:bCs/>
          <w:sz w:val="28"/>
          <w:szCs w:val="28"/>
        </w:rPr>
      </w:pPr>
      <w:r w:rsidRPr="00905D7D">
        <w:rPr>
          <w:b/>
          <w:bCs/>
          <w:sz w:val="28"/>
          <w:szCs w:val="28"/>
        </w:rPr>
        <w:t>РАЗРАБОТКИ И УТВЕРЖДЕНИЯ АДМИНИСТРАТИВНЫХ РЕГЛАМЕНТОВ</w:t>
      </w:r>
    </w:p>
    <w:p w:rsidR="000146FC" w:rsidRPr="00905D7D" w:rsidRDefault="000146FC" w:rsidP="000146FC">
      <w:pPr>
        <w:widowControl w:val="0"/>
        <w:autoSpaceDE w:val="0"/>
        <w:autoSpaceDN w:val="0"/>
        <w:adjustRightInd w:val="0"/>
        <w:jc w:val="center"/>
        <w:rPr>
          <w:b/>
          <w:bCs/>
          <w:sz w:val="28"/>
          <w:szCs w:val="28"/>
        </w:rPr>
      </w:pPr>
      <w:r w:rsidRPr="00905D7D">
        <w:rPr>
          <w:b/>
          <w:bCs/>
          <w:sz w:val="28"/>
          <w:szCs w:val="28"/>
        </w:rPr>
        <w:t xml:space="preserve">ПРЕДОСТАВЛЕНИЯ МУНИЦИПАЛЬНЫХ УСЛУГ </w:t>
      </w:r>
    </w:p>
    <w:p w:rsidR="000146FC" w:rsidRPr="00E76104" w:rsidRDefault="000146FC" w:rsidP="000146FC">
      <w:pPr>
        <w:widowControl w:val="0"/>
        <w:autoSpaceDE w:val="0"/>
        <w:autoSpaceDN w:val="0"/>
        <w:adjustRightInd w:val="0"/>
        <w:jc w:val="center"/>
        <w:rPr>
          <w:b/>
          <w:bCs/>
          <w:sz w:val="28"/>
          <w:szCs w:val="28"/>
          <w:highlight w:val="green"/>
        </w:rPr>
      </w:pPr>
      <w:r w:rsidRPr="00905D7D">
        <w:rPr>
          <w:b/>
          <w:bCs/>
          <w:sz w:val="28"/>
          <w:szCs w:val="28"/>
        </w:rPr>
        <w:t xml:space="preserve">НА ТЕРРИТОРИИ </w:t>
      </w:r>
      <w:r w:rsidR="00923BA7">
        <w:rPr>
          <w:b/>
          <w:bCs/>
          <w:sz w:val="28"/>
          <w:szCs w:val="28"/>
        </w:rPr>
        <w:t>СЕЛЬСКОГО</w:t>
      </w:r>
      <w:r w:rsidR="00A41F01" w:rsidRPr="00905D7D">
        <w:rPr>
          <w:b/>
          <w:bCs/>
          <w:sz w:val="28"/>
          <w:szCs w:val="28"/>
        </w:rPr>
        <w:t xml:space="preserve"> ПОСЕЛЕНИЯ </w:t>
      </w:r>
      <w:r w:rsidR="00923BA7">
        <w:rPr>
          <w:b/>
          <w:bCs/>
          <w:sz w:val="28"/>
          <w:szCs w:val="28"/>
        </w:rPr>
        <w:t xml:space="preserve">ВЕРХНЯЯ ОРЛЯНКА </w:t>
      </w:r>
      <w:r w:rsidRPr="00905D7D">
        <w:rPr>
          <w:b/>
          <w:bCs/>
          <w:sz w:val="28"/>
          <w:szCs w:val="28"/>
        </w:rPr>
        <w:t>МУНИЦИПАЛЬНОГО РАЙОНА СЕРГИЕВСКИЙ САМАРСКОЙ ОБЛАСТИ</w:t>
      </w:r>
    </w:p>
    <w:p w:rsidR="000146FC" w:rsidRPr="00E76104" w:rsidRDefault="000146FC" w:rsidP="000146FC">
      <w:pPr>
        <w:widowControl w:val="0"/>
        <w:autoSpaceDE w:val="0"/>
        <w:autoSpaceDN w:val="0"/>
        <w:adjustRightInd w:val="0"/>
        <w:ind w:firstLine="540"/>
        <w:jc w:val="both"/>
        <w:rPr>
          <w:sz w:val="28"/>
          <w:szCs w:val="28"/>
          <w:highlight w:val="green"/>
        </w:rPr>
      </w:pPr>
    </w:p>
    <w:p w:rsidR="000146FC" w:rsidRPr="00905D7D" w:rsidRDefault="000146FC" w:rsidP="000146FC">
      <w:pPr>
        <w:widowControl w:val="0"/>
        <w:autoSpaceDE w:val="0"/>
        <w:autoSpaceDN w:val="0"/>
        <w:adjustRightInd w:val="0"/>
        <w:jc w:val="center"/>
        <w:outlineLvl w:val="1"/>
        <w:rPr>
          <w:b/>
          <w:sz w:val="28"/>
          <w:szCs w:val="28"/>
        </w:rPr>
      </w:pPr>
      <w:bookmarkStart w:id="0" w:name="Par200"/>
      <w:bookmarkEnd w:id="0"/>
      <w:r w:rsidRPr="00905D7D">
        <w:rPr>
          <w:b/>
          <w:sz w:val="28"/>
          <w:szCs w:val="28"/>
        </w:rPr>
        <w:t>1. Общие положения</w:t>
      </w:r>
    </w:p>
    <w:p w:rsidR="000146FC" w:rsidRPr="00905D7D" w:rsidRDefault="000146FC" w:rsidP="000146FC">
      <w:pPr>
        <w:widowControl w:val="0"/>
        <w:autoSpaceDE w:val="0"/>
        <w:autoSpaceDN w:val="0"/>
        <w:adjustRightInd w:val="0"/>
        <w:ind w:firstLine="540"/>
        <w:jc w:val="both"/>
        <w:rPr>
          <w:sz w:val="28"/>
          <w:szCs w:val="28"/>
        </w:rPr>
      </w:pPr>
    </w:p>
    <w:p w:rsidR="000146FC" w:rsidRPr="00E76104" w:rsidRDefault="000146FC" w:rsidP="000146FC">
      <w:pPr>
        <w:widowControl w:val="0"/>
        <w:autoSpaceDE w:val="0"/>
        <w:autoSpaceDN w:val="0"/>
        <w:adjustRightInd w:val="0"/>
        <w:ind w:firstLine="540"/>
        <w:jc w:val="both"/>
        <w:rPr>
          <w:sz w:val="28"/>
          <w:szCs w:val="28"/>
          <w:highlight w:val="green"/>
        </w:rPr>
      </w:pPr>
      <w:r w:rsidRPr="00905D7D">
        <w:rPr>
          <w:sz w:val="28"/>
          <w:szCs w:val="28"/>
        </w:rPr>
        <w:t>1.1. Настоящий Порядок устанавливает процедуру разработки, согласования и утверждения административных регламентов предоставления муниципальн</w:t>
      </w:r>
      <w:r w:rsidR="00923BA7">
        <w:rPr>
          <w:sz w:val="28"/>
          <w:szCs w:val="28"/>
        </w:rPr>
        <w:t>ых услуг на территории сельского поселения Верхняя Орлянка</w:t>
      </w:r>
      <w:r w:rsidR="00A41F01" w:rsidRPr="00905D7D">
        <w:rPr>
          <w:sz w:val="28"/>
          <w:szCs w:val="28"/>
        </w:rPr>
        <w:t xml:space="preserve"> </w:t>
      </w:r>
      <w:r w:rsidRPr="00905D7D">
        <w:rPr>
          <w:sz w:val="28"/>
          <w:szCs w:val="28"/>
        </w:rPr>
        <w:t>муниципального района Сергиевский Самарской области.</w:t>
      </w:r>
    </w:p>
    <w:p w:rsidR="000146FC" w:rsidRPr="00905D7D" w:rsidRDefault="000146FC" w:rsidP="000146FC">
      <w:pPr>
        <w:widowControl w:val="0"/>
        <w:autoSpaceDE w:val="0"/>
        <w:autoSpaceDN w:val="0"/>
        <w:adjustRightInd w:val="0"/>
        <w:ind w:firstLine="540"/>
        <w:jc w:val="both"/>
        <w:rPr>
          <w:sz w:val="28"/>
          <w:szCs w:val="28"/>
        </w:rPr>
      </w:pPr>
      <w:r w:rsidRPr="00905D7D">
        <w:rPr>
          <w:sz w:val="28"/>
          <w:szCs w:val="28"/>
        </w:rPr>
        <w:t xml:space="preserve">1.2. </w:t>
      </w:r>
      <w:proofErr w:type="gramStart"/>
      <w:r w:rsidRPr="00905D7D">
        <w:rPr>
          <w:sz w:val="28"/>
          <w:szCs w:val="28"/>
        </w:rPr>
        <w:t xml:space="preserve">Административные регламенты предоставления муниципальных услуг (далее – административный регламент) разрабатываются администрацией </w:t>
      </w:r>
      <w:r w:rsidR="00923BA7" w:rsidRPr="00923BA7">
        <w:rPr>
          <w:sz w:val="28"/>
          <w:szCs w:val="28"/>
        </w:rPr>
        <w:t>сельского</w:t>
      </w:r>
      <w:r w:rsidR="00A41F01" w:rsidRPr="00E76104">
        <w:rPr>
          <w:sz w:val="28"/>
          <w:szCs w:val="28"/>
          <w:highlight w:val="green"/>
        </w:rPr>
        <w:t xml:space="preserve"> </w:t>
      </w:r>
      <w:r w:rsidR="00923BA7">
        <w:rPr>
          <w:sz w:val="28"/>
          <w:szCs w:val="28"/>
        </w:rPr>
        <w:t>поселения Верхняя Орлянка</w:t>
      </w:r>
      <w:r w:rsidR="00A41F01" w:rsidRPr="00905D7D">
        <w:rPr>
          <w:sz w:val="28"/>
          <w:szCs w:val="28"/>
        </w:rPr>
        <w:t xml:space="preserve"> </w:t>
      </w:r>
      <w:r w:rsidRPr="00905D7D">
        <w:rPr>
          <w:sz w:val="28"/>
          <w:szCs w:val="28"/>
        </w:rPr>
        <w:t>муниципального района Сергиевский Самарской области (далее – администрация</w:t>
      </w:r>
      <w:r w:rsidR="00A41F01" w:rsidRPr="00905D7D">
        <w:rPr>
          <w:sz w:val="28"/>
          <w:szCs w:val="28"/>
        </w:rPr>
        <w:t>)</w:t>
      </w:r>
      <w:r w:rsidRPr="00905D7D">
        <w:rPr>
          <w:sz w:val="28"/>
          <w:szCs w:val="28"/>
        </w:rPr>
        <w:t xml:space="preserve">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w:t>
      </w:r>
      <w:proofErr w:type="gramEnd"/>
      <w:r w:rsidRPr="00905D7D">
        <w:rPr>
          <w:sz w:val="28"/>
          <w:szCs w:val="28"/>
        </w:rPr>
        <w:t>, а также в соответствии с единым стандартом предоставления муниципальной услуги (при его наличии).</w:t>
      </w:r>
    </w:p>
    <w:p w:rsidR="000146FC" w:rsidRPr="00905D7D" w:rsidRDefault="000146FC" w:rsidP="000146FC">
      <w:pPr>
        <w:widowControl w:val="0"/>
        <w:autoSpaceDE w:val="0"/>
        <w:autoSpaceDN w:val="0"/>
        <w:adjustRightInd w:val="0"/>
        <w:jc w:val="both"/>
        <w:rPr>
          <w:sz w:val="28"/>
          <w:szCs w:val="28"/>
        </w:rPr>
      </w:pPr>
      <w:r w:rsidRPr="00905D7D">
        <w:rPr>
          <w:sz w:val="28"/>
          <w:szCs w:val="28"/>
        </w:rPr>
        <w:t xml:space="preserve">     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0146FC" w:rsidRPr="002C736A" w:rsidRDefault="000146FC" w:rsidP="000146FC">
      <w:pPr>
        <w:tabs>
          <w:tab w:val="left" w:pos="10037"/>
        </w:tabs>
        <w:autoSpaceDE w:val="0"/>
        <w:autoSpaceDN w:val="0"/>
        <w:adjustRightInd w:val="0"/>
        <w:jc w:val="both"/>
        <w:rPr>
          <w:sz w:val="28"/>
          <w:szCs w:val="28"/>
        </w:rPr>
      </w:pPr>
      <w:r w:rsidRPr="00905D7D">
        <w:rPr>
          <w:sz w:val="28"/>
          <w:szCs w:val="28"/>
        </w:rPr>
        <w:t xml:space="preserve">      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w:t>
      </w:r>
      <w:r w:rsidRPr="002C736A">
        <w:rPr>
          <w:sz w:val="28"/>
          <w:szCs w:val="28"/>
        </w:rPr>
        <w:t>административного регламента в соответствии с настоящим Порядком.</w:t>
      </w:r>
    </w:p>
    <w:p w:rsidR="000146FC" w:rsidRPr="002C736A" w:rsidRDefault="000146FC" w:rsidP="000146FC">
      <w:pPr>
        <w:autoSpaceDE w:val="0"/>
        <w:autoSpaceDN w:val="0"/>
        <w:adjustRightInd w:val="0"/>
        <w:ind w:firstLine="540"/>
        <w:jc w:val="both"/>
        <w:rPr>
          <w:sz w:val="28"/>
          <w:szCs w:val="28"/>
        </w:rPr>
      </w:pPr>
      <w:r w:rsidRPr="002C736A">
        <w:rPr>
          <w:sz w:val="28"/>
          <w:szCs w:val="28"/>
        </w:rPr>
        <w:t xml:space="preserve">1.5. Административные регламенты предоставления государственных услуг, предоставляемых при осуществлении отдельных государственных полномочий, </w:t>
      </w:r>
      <w:r w:rsidRPr="002C736A">
        <w:rPr>
          <w:sz w:val="28"/>
          <w:szCs w:val="28"/>
        </w:rPr>
        <w:lastRenderedPageBreak/>
        <w:t>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0146FC" w:rsidRPr="002C736A" w:rsidRDefault="000146FC" w:rsidP="000146FC">
      <w:pPr>
        <w:autoSpaceDE w:val="0"/>
        <w:autoSpaceDN w:val="0"/>
        <w:adjustRightInd w:val="0"/>
        <w:ind w:firstLine="540"/>
        <w:jc w:val="both"/>
        <w:rPr>
          <w:sz w:val="28"/>
          <w:szCs w:val="28"/>
        </w:rPr>
      </w:pPr>
      <w:r w:rsidRPr="002C736A">
        <w:rPr>
          <w:sz w:val="28"/>
          <w:szCs w:val="28"/>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w:t>
      </w:r>
      <w:r w:rsidR="00456F1E" w:rsidRPr="002C736A">
        <w:rPr>
          <w:sz w:val="28"/>
          <w:szCs w:val="28"/>
        </w:rPr>
        <w:t>и</w:t>
      </w:r>
      <w:r w:rsidRPr="002C736A">
        <w:rPr>
          <w:sz w:val="28"/>
          <w:szCs w:val="28"/>
        </w:rPr>
        <w:t xml:space="preserve"> регламент</w:t>
      </w:r>
      <w:r w:rsidR="00456F1E" w:rsidRPr="002C736A">
        <w:rPr>
          <w:sz w:val="28"/>
          <w:szCs w:val="28"/>
        </w:rPr>
        <w:t>ами</w:t>
      </w:r>
      <w:r w:rsidRPr="002C736A">
        <w:rPr>
          <w:sz w:val="28"/>
          <w:szCs w:val="28"/>
        </w:rPr>
        <w:t xml:space="preserve"> предоставления государственн</w:t>
      </w:r>
      <w:r w:rsidR="00456F1E" w:rsidRPr="002C736A">
        <w:rPr>
          <w:sz w:val="28"/>
          <w:szCs w:val="28"/>
        </w:rPr>
        <w:t>ых</w:t>
      </w:r>
      <w:r w:rsidRPr="002C736A">
        <w:rPr>
          <w:sz w:val="28"/>
          <w:szCs w:val="28"/>
        </w:rPr>
        <w:t xml:space="preserve"> услуг в сфере переданных полномочий, которы</w:t>
      </w:r>
      <w:r w:rsidR="00456F1E" w:rsidRPr="002C736A">
        <w:rPr>
          <w:sz w:val="28"/>
          <w:szCs w:val="28"/>
        </w:rPr>
        <w:t>е</w:t>
      </w:r>
      <w:r w:rsidRPr="002C736A">
        <w:rPr>
          <w:sz w:val="28"/>
          <w:szCs w:val="28"/>
        </w:rPr>
        <w:t xml:space="preserve"> утвержда</w:t>
      </w:r>
      <w:r w:rsidR="00456F1E" w:rsidRPr="002C736A">
        <w:rPr>
          <w:sz w:val="28"/>
          <w:szCs w:val="28"/>
        </w:rPr>
        <w:t>ю</w:t>
      </w:r>
      <w:r w:rsidRPr="002C736A">
        <w:rPr>
          <w:sz w:val="28"/>
          <w:szCs w:val="28"/>
        </w:rPr>
        <w:t>тся соответствующим федеральным органом исполнительной власти, если иное не установлено федеральным законом.</w:t>
      </w:r>
    </w:p>
    <w:p w:rsidR="000146FC" w:rsidRPr="002C736A" w:rsidRDefault="000146FC" w:rsidP="000146FC">
      <w:pPr>
        <w:autoSpaceDE w:val="0"/>
        <w:autoSpaceDN w:val="0"/>
        <w:adjustRightInd w:val="0"/>
        <w:ind w:firstLine="540"/>
        <w:jc w:val="both"/>
        <w:rPr>
          <w:sz w:val="28"/>
          <w:szCs w:val="28"/>
        </w:rPr>
      </w:pPr>
      <w:bookmarkStart w:id="1" w:name="Par216"/>
      <w:bookmarkEnd w:id="1"/>
      <w:r w:rsidRPr="002C736A">
        <w:rPr>
          <w:sz w:val="28"/>
          <w:szCs w:val="28"/>
        </w:rPr>
        <w:t>1.</w:t>
      </w:r>
      <w:r w:rsidR="00641137" w:rsidRPr="002C736A">
        <w:rPr>
          <w:sz w:val="28"/>
          <w:szCs w:val="28"/>
        </w:rPr>
        <w:t>6</w:t>
      </w:r>
      <w:r w:rsidRPr="002C736A">
        <w:rPr>
          <w:sz w:val="28"/>
          <w:szCs w:val="28"/>
        </w:rPr>
        <w:t>.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0146FC" w:rsidRPr="002C736A" w:rsidRDefault="000146FC" w:rsidP="000146FC">
      <w:pPr>
        <w:autoSpaceDE w:val="0"/>
        <w:autoSpaceDN w:val="0"/>
        <w:adjustRightInd w:val="0"/>
        <w:ind w:firstLine="539"/>
        <w:jc w:val="both"/>
        <w:rPr>
          <w:sz w:val="28"/>
          <w:szCs w:val="28"/>
        </w:rPr>
      </w:pPr>
      <w:r w:rsidRPr="002C736A">
        <w:rPr>
          <w:sz w:val="28"/>
          <w:szCs w:val="28"/>
        </w:rPr>
        <w:t>1.</w:t>
      </w:r>
      <w:r w:rsidR="00641137" w:rsidRPr="002C736A">
        <w:rPr>
          <w:sz w:val="28"/>
          <w:szCs w:val="28"/>
        </w:rPr>
        <w:t>7</w:t>
      </w:r>
      <w:r w:rsidRPr="002C736A">
        <w:rPr>
          <w:sz w:val="28"/>
          <w:szCs w:val="28"/>
        </w:rPr>
        <w:t>. Проекты административных регламентов подлежат:</w:t>
      </w:r>
    </w:p>
    <w:p w:rsidR="000146FC" w:rsidRPr="002C736A" w:rsidRDefault="000146FC" w:rsidP="000146FC">
      <w:pPr>
        <w:autoSpaceDE w:val="0"/>
        <w:autoSpaceDN w:val="0"/>
        <w:adjustRightInd w:val="0"/>
        <w:ind w:firstLine="539"/>
        <w:jc w:val="both"/>
        <w:rPr>
          <w:sz w:val="28"/>
          <w:szCs w:val="28"/>
        </w:rPr>
      </w:pPr>
      <w:r w:rsidRPr="002C736A">
        <w:rPr>
          <w:sz w:val="28"/>
          <w:szCs w:val="28"/>
        </w:rPr>
        <w:t>а) независимой экспертизе, проводимой в соответствии с настоящим Порядком (далее - независимая экспертиза);</w:t>
      </w:r>
    </w:p>
    <w:p w:rsidR="000146FC" w:rsidRPr="002C736A" w:rsidRDefault="00B0476D" w:rsidP="000146FC">
      <w:pPr>
        <w:autoSpaceDE w:val="0"/>
        <w:autoSpaceDN w:val="0"/>
        <w:adjustRightInd w:val="0"/>
        <w:ind w:firstLine="539"/>
        <w:jc w:val="both"/>
        <w:rPr>
          <w:sz w:val="28"/>
          <w:szCs w:val="28"/>
        </w:rPr>
      </w:pPr>
      <w:r w:rsidRPr="002C736A">
        <w:rPr>
          <w:sz w:val="28"/>
          <w:szCs w:val="28"/>
        </w:rPr>
        <w:t>б</w:t>
      </w:r>
      <w:r w:rsidR="000146FC" w:rsidRPr="002C736A">
        <w:rPr>
          <w:sz w:val="28"/>
          <w:szCs w:val="28"/>
        </w:rPr>
        <w:t xml:space="preserve">)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 </w:t>
      </w:r>
    </w:p>
    <w:p w:rsidR="000146FC" w:rsidRPr="002C736A" w:rsidRDefault="000146FC" w:rsidP="000146FC">
      <w:pPr>
        <w:widowControl w:val="0"/>
        <w:autoSpaceDE w:val="0"/>
        <w:autoSpaceDN w:val="0"/>
        <w:adjustRightInd w:val="0"/>
        <w:jc w:val="center"/>
        <w:outlineLvl w:val="1"/>
        <w:rPr>
          <w:b/>
          <w:sz w:val="28"/>
          <w:szCs w:val="28"/>
        </w:rPr>
      </w:pPr>
    </w:p>
    <w:p w:rsidR="000146FC" w:rsidRPr="002C736A" w:rsidRDefault="000146FC" w:rsidP="000146FC">
      <w:pPr>
        <w:widowControl w:val="0"/>
        <w:autoSpaceDE w:val="0"/>
        <w:autoSpaceDN w:val="0"/>
        <w:adjustRightInd w:val="0"/>
        <w:jc w:val="center"/>
        <w:outlineLvl w:val="1"/>
        <w:rPr>
          <w:b/>
          <w:sz w:val="28"/>
          <w:szCs w:val="28"/>
        </w:rPr>
      </w:pPr>
      <w:r w:rsidRPr="002C736A">
        <w:rPr>
          <w:b/>
          <w:sz w:val="28"/>
          <w:szCs w:val="28"/>
        </w:rPr>
        <w:t>2. Требования к структуре административного регламента</w:t>
      </w:r>
    </w:p>
    <w:p w:rsidR="002304AB" w:rsidRPr="002C736A" w:rsidRDefault="002304AB" w:rsidP="000146FC">
      <w:pPr>
        <w:widowControl w:val="0"/>
        <w:autoSpaceDE w:val="0"/>
        <w:autoSpaceDN w:val="0"/>
        <w:adjustRightInd w:val="0"/>
        <w:jc w:val="center"/>
        <w:outlineLvl w:val="1"/>
        <w:rPr>
          <w:b/>
          <w:sz w:val="28"/>
          <w:szCs w:val="28"/>
        </w:rPr>
      </w:pP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2.1. В административный регламент включаются следующие разделы:</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а) общие положения;</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б) стандарт предоставления муниципальной услуги;</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г) способы информирования заявителя об изменении статуса рассмотрения запроса о предоставлении муниципальной услуги.</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2.2. В раздел «Общие положения» включаются следующие положения:</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а) предмет регулирования административного регламента;</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б) круг заявителей;</w:t>
      </w:r>
    </w:p>
    <w:p w:rsidR="002304AB" w:rsidRPr="002C736A" w:rsidRDefault="002304AB" w:rsidP="002304AB">
      <w:pPr>
        <w:autoSpaceDE w:val="0"/>
        <w:autoSpaceDN w:val="0"/>
        <w:adjustRightInd w:val="0"/>
        <w:jc w:val="both"/>
        <w:rPr>
          <w:sz w:val="28"/>
          <w:szCs w:val="28"/>
        </w:rPr>
      </w:pPr>
      <w:bookmarkStart w:id="2" w:name="Par228"/>
      <w:bookmarkEnd w:id="2"/>
      <w:r w:rsidRPr="002C736A">
        <w:rPr>
          <w:sz w:val="28"/>
          <w:szCs w:val="28"/>
        </w:rPr>
        <w:t xml:space="preserve">        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 </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2.3. Раздел «Стандарт предоставления муниципальной услуги» включает в себя следующие подразделы:</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а) наименование муниципальной услуги;</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б) наименование органа, предоставляющего муниципальную услугу;</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в) результат предоставления муниципальной услуги;</w:t>
      </w:r>
    </w:p>
    <w:p w:rsidR="002304AB" w:rsidRPr="002C736A" w:rsidRDefault="002304AB" w:rsidP="002304AB">
      <w:pPr>
        <w:widowControl w:val="0"/>
        <w:autoSpaceDE w:val="0"/>
        <w:autoSpaceDN w:val="0"/>
        <w:adjustRightInd w:val="0"/>
        <w:ind w:firstLine="540"/>
        <w:jc w:val="both"/>
        <w:rPr>
          <w:sz w:val="28"/>
          <w:szCs w:val="28"/>
        </w:rPr>
      </w:pPr>
      <w:r w:rsidRPr="002C736A">
        <w:rPr>
          <w:sz w:val="28"/>
          <w:szCs w:val="28"/>
        </w:rPr>
        <w:t>г) срок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ж) размер платы, взимаемой с заявителя при предоставлении муниципальной услуги, и способы ее взимания; </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w:t>
      </w:r>
    </w:p>
    <w:p w:rsidR="002304AB" w:rsidRPr="002C736A" w:rsidRDefault="002304AB" w:rsidP="002304AB">
      <w:pPr>
        <w:autoSpaceDE w:val="0"/>
        <w:autoSpaceDN w:val="0"/>
        <w:adjustRightInd w:val="0"/>
        <w:ind w:firstLine="539"/>
        <w:jc w:val="both"/>
        <w:rPr>
          <w:sz w:val="28"/>
          <w:szCs w:val="28"/>
        </w:rPr>
      </w:pPr>
      <w:r w:rsidRPr="002C736A">
        <w:rPr>
          <w:sz w:val="28"/>
          <w:szCs w:val="28"/>
        </w:rPr>
        <w:t>и) срок регистрации запроса заявителя о предоставлении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к) требования к помещениям, в которых предоставляется муниципальная услуга;</w:t>
      </w:r>
    </w:p>
    <w:p w:rsidR="002304AB" w:rsidRPr="002C736A" w:rsidRDefault="002304AB" w:rsidP="002304AB">
      <w:pPr>
        <w:autoSpaceDE w:val="0"/>
        <w:autoSpaceDN w:val="0"/>
        <w:adjustRightInd w:val="0"/>
        <w:ind w:firstLine="539"/>
        <w:jc w:val="both"/>
        <w:rPr>
          <w:sz w:val="28"/>
          <w:szCs w:val="28"/>
        </w:rPr>
      </w:pPr>
      <w:r w:rsidRPr="002C736A">
        <w:rPr>
          <w:sz w:val="28"/>
          <w:szCs w:val="28"/>
        </w:rPr>
        <w:t>л) показатели доступности и качества муниципальной услуги;</w:t>
      </w:r>
    </w:p>
    <w:p w:rsidR="002304AB" w:rsidRPr="002C736A" w:rsidRDefault="002304AB" w:rsidP="002304AB">
      <w:pPr>
        <w:autoSpaceDE w:val="0"/>
        <w:autoSpaceDN w:val="0"/>
        <w:adjustRightInd w:val="0"/>
        <w:ind w:firstLine="540"/>
        <w:jc w:val="both"/>
        <w:rPr>
          <w:sz w:val="28"/>
          <w:szCs w:val="28"/>
        </w:rPr>
      </w:pPr>
      <w:r w:rsidRPr="002C736A">
        <w:rPr>
          <w:sz w:val="28"/>
          <w:szCs w:val="28"/>
        </w:rPr>
        <w:t>м) иные требования к предоставлению муниципальной услуги.</w:t>
      </w:r>
    </w:p>
    <w:p w:rsidR="002304AB" w:rsidRPr="002C736A" w:rsidRDefault="002304AB" w:rsidP="002304AB">
      <w:pPr>
        <w:autoSpaceDE w:val="0"/>
        <w:autoSpaceDN w:val="0"/>
        <w:adjustRightInd w:val="0"/>
        <w:jc w:val="both"/>
        <w:rPr>
          <w:sz w:val="28"/>
          <w:szCs w:val="28"/>
        </w:rPr>
      </w:pPr>
      <w:r w:rsidRPr="002C736A">
        <w:rPr>
          <w:sz w:val="28"/>
          <w:szCs w:val="28"/>
        </w:rPr>
        <w:t xml:space="preserve">     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2304AB" w:rsidRPr="002C736A" w:rsidRDefault="002304AB" w:rsidP="002304AB">
      <w:pPr>
        <w:autoSpaceDE w:val="0"/>
        <w:autoSpaceDN w:val="0"/>
        <w:adjustRightInd w:val="0"/>
        <w:jc w:val="both"/>
        <w:rPr>
          <w:sz w:val="28"/>
          <w:szCs w:val="28"/>
        </w:rPr>
      </w:pPr>
      <w:r w:rsidRPr="002C736A">
        <w:rPr>
          <w:sz w:val="28"/>
          <w:szCs w:val="28"/>
        </w:rPr>
        <w:t xml:space="preserve">    а) заявитель (состав (перечень) заявителей);</w:t>
      </w:r>
    </w:p>
    <w:p w:rsidR="002304AB" w:rsidRPr="002C736A" w:rsidRDefault="002304AB" w:rsidP="002304AB">
      <w:pPr>
        <w:autoSpaceDE w:val="0"/>
        <w:autoSpaceDN w:val="0"/>
        <w:adjustRightInd w:val="0"/>
        <w:jc w:val="both"/>
        <w:rPr>
          <w:sz w:val="28"/>
          <w:szCs w:val="28"/>
        </w:rPr>
      </w:pPr>
      <w:r w:rsidRPr="002C736A">
        <w:rPr>
          <w:sz w:val="28"/>
          <w:szCs w:val="28"/>
        </w:rPr>
        <w:t xml:space="preserve">    б) способ (способы) направления запроса о предоставлении муниципальной услуги;</w:t>
      </w:r>
    </w:p>
    <w:p w:rsidR="002304AB" w:rsidRPr="00DF4F94" w:rsidRDefault="002304AB" w:rsidP="002304AB">
      <w:pPr>
        <w:autoSpaceDE w:val="0"/>
        <w:autoSpaceDN w:val="0"/>
        <w:adjustRightInd w:val="0"/>
        <w:jc w:val="both"/>
        <w:rPr>
          <w:sz w:val="28"/>
          <w:szCs w:val="28"/>
        </w:rPr>
      </w:pPr>
      <w:r w:rsidRPr="002C736A">
        <w:rPr>
          <w:sz w:val="28"/>
          <w:szCs w:val="28"/>
        </w:rPr>
        <w:t xml:space="preserve">     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2304AB" w:rsidRPr="002C736A" w:rsidRDefault="002304AB" w:rsidP="002304AB">
      <w:pPr>
        <w:autoSpaceDE w:val="0"/>
        <w:autoSpaceDN w:val="0"/>
        <w:adjustRightInd w:val="0"/>
        <w:jc w:val="both"/>
        <w:rPr>
          <w:sz w:val="28"/>
          <w:szCs w:val="28"/>
        </w:rPr>
      </w:pPr>
      <w:r w:rsidRPr="00DF4F94">
        <w:rPr>
          <w:sz w:val="28"/>
          <w:szCs w:val="28"/>
        </w:rPr>
        <w:t xml:space="preserve">     </w:t>
      </w:r>
      <w:r w:rsidRPr="002C736A">
        <w:rPr>
          <w:sz w:val="28"/>
          <w:szCs w:val="28"/>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2304AB" w:rsidRPr="002C736A" w:rsidRDefault="002304AB" w:rsidP="002304AB">
      <w:pPr>
        <w:autoSpaceDE w:val="0"/>
        <w:autoSpaceDN w:val="0"/>
        <w:adjustRightInd w:val="0"/>
        <w:jc w:val="both"/>
        <w:rPr>
          <w:sz w:val="28"/>
          <w:szCs w:val="28"/>
        </w:rPr>
      </w:pPr>
      <w:r w:rsidRPr="002C736A">
        <w:rPr>
          <w:sz w:val="28"/>
          <w:szCs w:val="28"/>
        </w:rPr>
        <w:t xml:space="preserve">     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2304AB" w:rsidRPr="002C736A" w:rsidRDefault="002304AB" w:rsidP="002304AB">
      <w:pPr>
        <w:autoSpaceDE w:val="0"/>
        <w:autoSpaceDN w:val="0"/>
        <w:adjustRightInd w:val="0"/>
        <w:jc w:val="both"/>
        <w:rPr>
          <w:sz w:val="28"/>
          <w:szCs w:val="28"/>
        </w:rPr>
      </w:pPr>
      <w:r w:rsidRPr="002C736A">
        <w:rPr>
          <w:sz w:val="28"/>
          <w:szCs w:val="28"/>
        </w:rPr>
        <w:t xml:space="preserve">      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304AB" w:rsidRPr="002C736A" w:rsidRDefault="002304AB" w:rsidP="002304AB">
      <w:pPr>
        <w:autoSpaceDE w:val="0"/>
        <w:autoSpaceDN w:val="0"/>
        <w:adjustRightInd w:val="0"/>
        <w:jc w:val="both"/>
        <w:rPr>
          <w:sz w:val="28"/>
          <w:szCs w:val="28"/>
        </w:rPr>
      </w:pPr>
      <w:r w:rsidRPr="002C736A">
        <w:rPr>
          <w:sz w:val="28"/>
          <w:szCs w:val="28"/>
        </w:rPr>
        <w:t xml:space="preserve">      ж) порядок оставления запроса заявителя о предоставлении муниципальной услуги без рассмотрения; </w:t>
      </w:r>
    </w:p>
    <w:p w:rsidR="002304AB" w:rsidRPr="002C736A" w:rsidRDefault="002304AB" w:rsidP="002304AB">
      <w:pPr>
        <w:autoSpaceDE w:val="0"/>
        <w:autoSpaceDN w:val="0"/>
        <w:adjustRightInd w:val="0"/>
        <w:jc w:val="both"/>
        <w:rPr>
          <w:sz w:val="28"/>
          <w:szCs w:val="28"/>
        </w:rPr>
      </w:pPr>
      <w:r w:rsidRPr="002C736A">
        <w:rPr>
          <w:sz w:val="28"/>
          <w:szCs w:val="28"/>
        </w:rPr>
        <w:t xml:space="preserve">       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304AB" w:rsidRPr="002C736A" w:rsidRDefault="002304AB" w:rsidP="002304AB">
      <w:pPr>
        <w:autoSpaceDE w:val="0"/>
        <w:autoSpaceDN w:val="0"/>
        <w:adjustRightInd w:val="0"/>
        <w:jc w:val="both"/>
        <w:rPr>
          <w:sz w:val="28"/>
          <w:szCs w:val="28"/>
        </w:rPr>
      </w:pPr>
      <w:r w:rsidRPr="002C736A">
        <w:rPr>
          <w:sz w:val="28"/>
          <w:szCs w:val="28"/>
        </w:rPr>
        <w:t xml:space="preserve">       и) способ (способы) направления заявителю документов (информации), являющихся результатом предоставления соответствующей муниципальной услуги.        </w:t>
      </w:r>
    </w:p>
    <w:p w:rsidR="002304AB" w:rsidRPr="002C736A" w:rsidRDefault="002304AB" w:rsidP="002304AB">
      <w:pPr>
        <w:autoSpaceDE w:val="0"/>
        <w:autoSpaceDN w:val="0"/>
        <w:adjustRightInd w:val="0"/>
        <w:jc w:val="both"/>
        <w:rPr>
          <w:sz w:val="28"/>
          <w:szCs w:val="28"/>
        </w:rPr>
      </w:pPr>
      <w:r w:rsidRPr="002C736A">
        <w:rPr>
          <w:sz w:val="28"/>
          <w:szCs w:val="28"/>
        </w:rPr>
        <w:t xml:space="preserve">      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2304AB" w:rsidRPr="002C736A" w:rsidRDefault="002304AB" w:rsidP="002304AB">
      <w:pPr>
        <w:autoSpaceDE w:val="0"/>
        <w:autoSpaceDN w:val="0"/>
        <w:adjustRightInd w:val="0"/>
        <w:ind w:firstLine="539"/>
        <w:jc w:val="both"/>
        <w:rPr>
          <w:sz w:val="28"/>
          <w:szCs w:val="28"/>
        </w:rPr>
      </w:pPr>
      <w:r w:rsidRPr="002C736A">
        <w:rPr>
          <w:sz w:val="28"/>
          <w:szCs w:val="28"/>
        </w:rPr>
        <w:t>2.5. Подраздел «Результат предоставления муниципальной услуги» должен включать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2304AB" w:rsidRPr="002C736A" w:rsidRDefault="002304AB" w:rsidP="002304AB">
      <w:pPr>
        <w:autoSpaceDE w:val="0"/>
        <w:autoSpaceDN w:val="0"/>
        <w:adjustRightInd w:val="0"/>
        <w:ind w:firstLine="539"/>
        <w:jc w:val="both"/>
        <w:rPr>
          <w:sz w:val="28"/>
          <w:szCs w:val="28"/>
        </w:rPr>
      </w:pPr>
      <w:r w:rsidRPr="002C736A">
        <w:rPr>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304AB" w:rsidRPr="002C736A" w:rsidRDefault="002304AB" w:rsidP="002304AB">
      <w:pPr>
        <w:autoSpaceDE w:val="0"/>
        <w:autoSpaceDN w:val="0"/>
        <w:adjustRightInd w:val="0"/>
        <w:ind w:firstLine="539"/>
        <w:jc w:val="both"/>
        <w:rPr>
          <w:sz w:val="28"/>
          <w:szCs w:val="28"/>
        </w:rPr>
      </w:pPr>
      <w:r w:rsidRPr="002C736A">
        <w:rPr>
          <w:sz w:val="28"/>
          <w:szCs w:val="28"/>
        </w:rPr>
        <w:t>в) перечень способов получения результата (результатов)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304AB" w:rsidRPr="002C736A" w:rsidRDefault="002304AB" w:rsidP="002304AB">
      <w:pPr>
        <w:autoSpaceDE w:val="0"/>
        <w:autoSpaceDN w:val="0"/>
        <w:adjustRightInd w:val="0"/>
        <w:jc w:val="both"/>
        <w:rPr>
          <w:rFonts w:eastAsiaTheme="minorHAnsi"/>
          <w:sz w:val="28"/>
          <w:szCs w:val="28"/>
          <w:lang w:eastAsia="en-US"/>
        </w:rPr>
      </w:pPr>
      <w:r w:rsidRPr="002C736A">
        <w:rPr>
          <w:sz w:val="28"/>
          <w:szCs w:val="28"/>
        </w:rPr>
        <w:t xml:space="preserve">       </w:t>
      </w:r>
      <w:r w:rsidRPr="002C736A">
        <w:rPr>
          <w:rFonts w:eastAsiaTheme="minorHAnsi"/>
          <w:sz w:val="28"/>
          <w:szCs w:val="28"/>
          <w:lang w:eastAsia="en-US"/>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2304AB" w:rsidRPr="002C736A" w:rsidRDefault="002304AB" w:rsidP="002304AB">
      <w:pPr>
        <w:autoSpaceDE w:val="0"/>
        <w:autoSpaceDN w:val="0"/>
        <w:adjustRightInd w:val="0"/>
        <w:ind w:firstLine="539"/>
        <w:jc w:val="both"/>
        <w:rPr>
          <w:rFonts w:eastAsiaTheme="minorHAnsi"/>
          <w:sz w:val="28"/>
          <w:szCs w:val="28"/>
          <w:lang w:eastAsia="en-US"/>
        </w:rPr>
      </w:pPr>
      <w:r w:rsidRPr="002C736A">
        <w:rPr>
          <w:rFonts w:eastAsiaTheme="minorHAnsi"/>
          <w:sz w:val="28"/>
          <w:szCs w:val="28"/>
          <w:lang w:eastAsia="en-US"/>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2304AB" w:rsidRPr="002C736A" w:rsidRDefault="002304AB" w:rsidP="002304AB">
      <w:pPr>
        <w:autoSpaceDE w:val="0"/>
        <w:autoSpaceDN w:val="0"/>
        <w:adjustRightInd w:val="0"/>
        <w:ind w:firstLine="539"/>
        <w:jc w:val="both"/>
        <w:rPr>
          <w:rFonts w:eastAsiaTheme="minorHAnsi"/>
          <w:sz w:val="28"/>
          <w:szCs w:val="28"/>
          <w:lang w:eastAsia="en-US"/>
        </w:rPr>
      </w:pPr>
      <w:r w:rsidRPr="002C736A">
        <w:rPr>
          <w:rFonts w:eastAsiaTheme="minorHAnsi"/>
          <w:sz w:val="28"/>
          <w:szCs w:val="28"/>
          <w:lang w:eastAsia="en-US"/>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 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2304AB" w:rsidRPr="002C736A" w:rsidRDefault="002304AB" w:rsidP="002304AB">
      <w:pPr>
        <w:autoSpaceDE w:val="0"/>
        <w:autoSpaceDN w:val="0"/>
        <w:adjustRightInd w:val="0"/>
        <w:ind w:firstLine="539"/>
        <w:jc w:val="both"/>
        <w:rPr>
          <w:sz w:val="28"/>
          <w:szCs w:val="28"/>
        </w:rPr>
      </w:pPr>
      <w:r w:rsidRPr="002C736A">
        <w:rPr>
          <w:sz w:val="28"/>
          <w:szCs w:val="28"/>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2304AB" w:rsidRPr="002C736A" w:rsidRDefault="002304AB" w:rsidP="002304AB">
      <w:pPr>
        <w:autoSpaceDE w:val="0"/>
        <w:autoSpaceDN w:val="0"/>
        <w:adjustRightInd w:val="0"/>
        <w:ind w:firstLine="539"/>
        <w:jc w:val="both"/>
        <w:rPr>
          <w:sz w:val="28"/>
          <w:szCs w:val="28"/>
        </w:rPr>
      </w:pPr>
      <w:r w:rsidRPr="002C736A">
        <w:rPr>
          <w:sz w:val="28"/>
          <w:szCs w:val="28"/>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2304AB" w:rsidRPr="002C736A" w:rsidRDefault="002304AB" w:rsidP="002304AB">
      <w:pPr>
        <w:autoSpaceDE w:val="0"/>
        <w:autoSpaceDN w:val="0"/>
        <w:adjustRightInd w:val="0"/>
        <w:jc w:val="both"/>
        <w:rPr>
          <w:rFonts w:eastAsiaTheme="minorHAnsi"/>
          <w:strike/>
          <w:sz w:val="28"/>
          <w:szCs w:val="28"/>
          <w:lang w:eastAsia="en-US"/>
        </w:rPr>
      </w:pPr>
      <w:r w:rsidRPr="002C736A">
        <w:rPr>
          <w:sz w:val="28"/>
          <w:szCs w:val="28"/>
        </w:rPr>
        <w:t xml:space="preserve">       2.11. </w:t>
      </w:r>
      <w:r w:rsidRPr="002C736A">
        <w:rPr>
          <w:rFonts w:eastAsiaTheme="minorHAnsi"/>
          <w:sz w:val="28"/>
          <w:szCs w:val="28"/>
          <w:lang w:eastAsia="en-US"/>
        </w:rPr>
        <w:t>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w:t>
      </w:r>
      <w:r w:rsidR="009B32F2" w:rsidRPr="002C736A">
        <w:rPr>
          <w:rFonts w:eastAsiaTheme="minorHAnsi"/>
          <w:sz w:val="28"/>
          <w:szCs w:val="28"/>
          <w:lang w:eastAsia="en-US"/>
        </w:rPr>
        <w:t xml:space="preserve"> муниципального района Сергиевский</w:t>
      </w:r>
      <w:r w:rsidRPr="002C736A">
        <w:rPr>
          <w:rFonts w:eastAsiaTheme="minorHAnsi"/>
          <w:sz w:val="28"/>
          <w:szCs w:val="28"/>
          <w:lang w:eastAsia="en-US"/>
        </w:rPr>
        <w:t>, а также на ЕПГУ требований, которым должны соответствовать такие помещения.</w:t>
      </w:r>
    </w:p>
    <w:p w:rsidR="002304AB" w:rsidRPr="00DF4F94" w:rsidRDefault="002304AB" w:rsidP="002304AB">
      <w:pPr>
        <w:autoSpaceDE w:val="0"/>
        <w:autoSpaceDN w:val="0"/>
        <w:adjustRightInd w:val="0"/>
        <w:jc w:val="both"/>
        <w:rPr>
          <w:rFonts w:eastAsiaTheme="minorHAnsi"/>
          <w:strike/>
          <w:sz w:val="28"/>
          <w:szCs w:val="28"/>
          <w:lang w:eastAsia="en-US"/>
        </w:rPr>
      </w:pPr>
      <w:r w:rsidRPr="002C736A">
        <w:rPr>
          <w:sz w:val="28"/>
          <w:szCs w:val="28"/>
        </w:rPr>
        <w:t xml:space="preserve">       2.12. </w:t>
      </w:r>
      <w:r w:rsidRPr="002C736A">
        <w:rPr>
          <w:rFonts w:eastAsiaTheme="minorHAnsi"/>
          <w:sz w:val="28"/>
          <w:szCs w:val="28"/>
          <w:lang w:eastAsia="en-US"/>
        </w:rPr>
        <w:t>Подраздел «Показатели качества и доступности муниципальной услуги» должен включать сведения о размещении на официальном сайте администрации</w:t>
      </w:r>
      <w:r w:rsidR="009B32F2" w:rsidRPr="002C736A">
        <w:rPr>
          <w:rFonts w:eastAsiaTheme="minorHAnsi"/>
          <w:sz w:val="28"/>
          <w:szCs w:val="28"/>
          <w:lang w:eastAsia="en-US"/>
        </w:rPr>
        <w:t xml:space="preserve"> муниципального района Сергиевский</w:t>
      </w:r>
      <w:r w:rsidRPr="002C736A">
        <w:rPr>
          <w:rFonts w:eastAsiaTheme="minorHAnsi"/>
          <w:sz w:val="28"/>
          <w:szCs w:val="28"/>
          <w:lang w:eastAsia="en-US"/>
        </w:rPr>
        <w:t>, а также на ЕПГУ перечня показателей качества и доступности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2.13. В подраздел «Иные требования к предоставлению муниципальной услуги» включаются следующие положения:</w:t>
      </w:r>
    </w:p>
    <w:p w:rsidR="002304AB" w:rsidRPr="002C736A" w:rsidRDefault="002304AB" w:rsidP="002304AB">
      <w:pPr>
        <w:autoSpaceDE w:val="0"/>
        <w:autoSpaceDN w:val="0"/>
        <w:adjustRightInd w:val="0"/>
        <w:ind w:firstLine="539"/>
        <w:jc w:val="both"/>
        <w:rPr>
          <w:sz w:val="28"/>
          <w:szCs w:val="28"/>
        </w:rPr>
      </w:pPr>
      <w:bookmarkStart w:id="3" w:name="Par6"/>
      <w:bookmarkEnd w:id="3"/>
      <w:r w:rsidRPr="002C736A">
        <w:rPr>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2304AB" w:rsidRPr="002C736A" w:rsidRDefault="002304AB" w:rsidP="002304AB">
      <w:pPr>
        <w:autoSpaceDE w:val="0"/>
        <w:autoSpaceDN w:val="0"/>
        <w:adjustRightInd w:val="0"/>
        <w:jc w:val="both"/>
        <w:rPr>
          <w:rFonts w:eastAsiaTheme="minorHAnsi"/>
          <w:sz w:val="28"/>
          <w:szCs w:val="28"/>
          <w:lang w:eastAsia="en-US"/>
        </w:rPr>
      </w:pPr>
      <w:r w:rsidRPr="002C736A">
        <w:rPr>
          <w:sz w:val="28"/>
          <w:szCs w:val="28"/>
        </w:rPr>
        <w:t xml:space="preserve">        б) </w:t>
      </w:r>
      <w:r w:rsidRPr="002C736A">
        <w:rPr>
          <w:rFonts w:eastAsiaTheme="minorHAnsi"/>
          <w:sz w:val="28"/>
          <w:szCs w:val="28"/>
          <w:lang w:eastAsia="en-US"/>
        </w:rPr>
        <w:t xml:space="preserve">наличие или отсутствие платы за предоставление указанных в </w:t>
      </w:r>
      <w:hyperlink r:id="rId7" w:history="1">
        <w:r w:rsidRPr="002C736A">
          <w:rPr>
            <w:rFonts w:eastAsiaTheme="minorHAnsi"/>
            <w:sz w:val="28"/>
            <w:szCs w:val="28"/>
            <w:lang w:eastAsia="en-US"/>
          </w:rPr>
          <w:t>подпункте «а»</w:t>
        </w:r>
      </w:hyperlink>
      <w:r w:rsidRPr="002C736A">
        <w:rPr>
          <w:rFonts w:eastAsiaTheme="minorHAnsi"/>
          <w:sz w:val="28"/>
          <w:szCs w:val="28"/>
          <w:lang w:eastAsia="en-US"/>
        </w:rPr>
        <w:t xml:space="preserve"> настоящего пункта услуг (при наличии таких услуг);</w:t>
      </w:r>
    </w:p>
    <w:p w:rsidR="002304AB" w:rsidRPr="002C736A" w:rsidRDefault="002304AB" w:rsidP="002304AB">
      <w:pPr>
        <w:autoSpaceDE w:val="0"/>
        <w:autoSpaceDN w:val="0"/>
        <w:adjustRightInd w:val="0"/>
        <w:ind w:firstLine="540"/>
        <w:jc w:val="both"/>
        <w:rPr>
          <w:sz w:val="28"/>
          <w:szCs w:val="28"/>
        </w:rPr>
      </w:pPr>
      <w:r w:rsidRPr="002C736A">
        <w:rPr>
          <w:sz w:val="28"/>
          <w:szCs w:val="28"/>
        </w:rPr>
        <w:t xml:space="preserve">в) перечень информационных систем, используемых для предоставления муниципальной услуги; </w:t>
      </w:r>
    </w:p>
    <w:p w:rsidR="002304AB" w:rsidRPr="002C736A" w:rsidRDefault="002304AB" w:rsidP="002304AB">
      <w:pPr>
        <w:autoSpaceDE w:val="0"/>
        <w:autoSpaceDN w:val="0"/>
        <w:adjustRightInd w:val="0"/>
        <w:ind w:firstLine="540"/>
        <w:jc w:val="both"/>
        <w:rPr>
          <w:sz w:val="28"/>
          <w:szCs w:val="28"/>
        </w:rPr>
      </w:pPr>
      <w:r w:rsidRPr="002C736A">
        <w:rPr>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304AB" w:rsidRPr="002C736A" w:rsidRDefault="002304AB" w:rsidP="002304AB">
      <w:pPr>
        <w:autoSpaceDE w:val="0"/>
        <w:autoSpaceDN w:val="0"/>
        <w:adjustRightInd w:val="0"/>
        <w:ind w:firstLine="540"/>
        <w:jc w:val="both"/>
        <w:rPr>
          <w:sz w:val="28"/>
          <w:szCs w:val="28"/>
        </w:rPr>
      </w:pPr>
      <w:r w:rsidRPr="002C736A">
        <w:rPr>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304AB" w:rsidRPr="002C736A" w:rsidRDefault="002304AB" w:rsidP="002304AB">
      <w:pPr>
        <w:autoSpaceDE w:val="0"/>
        <w:autoSpaceDN w:val="0"/>
        <w:adjustRightInd w:val="0"/>
        <w:ind w:firstLine="540"/>
        <w:jc w:val="both"/>
        <w:rPr>
          <w:sz w:val="28"/>
          <w:szCs w:val="28"/>
        </w:rPr>
      </w:pPr>
      <w:r w:rsidRPr="002C736A">
        <w:rPr>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304AB" w:rsidRPr="002C736A" w:rsidRDefault="002304AB" w:rsidP="002304AB">
      <w:pPr>
        <w:autoSpaceDE w:val="0"/>
        <w:autoSpaceDN w:val="0"/>
        <w:adjustRightInd w:val="0"/>
        <w:ind w:firstLine="540"/>
        <w:jc w:val="both"/>
        <w:rPr>
          <w:sz w:val="28"/>
          <w:szCs w:val="28"/>
        </w:rPr>
      </w:pPr>
      <w:r w:rsidRPr="002C736A">
        <w:rPr>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304AB" w:rsidRPr="002C736A" w:rsidRDefault="002304AB" w:rsidP="002304AB">
      <w:pPr>
        <w:autoSpaceDE w:val="0"/>
        <w:autoSpaceDN w:val="0"/>
        <w:adjustRightInd w:val="0"/>
        <w:ind w:firstLine="540"/>
        <w:jc w:val="both"/>
        <w:rPr>
          <w:sz w:val="28"/>
          <w:szCs w:val="28"/>
        </w:rPr>
      </w:pPr>
      <w:r w:rsidRPr="002C736A">
        <w:rPr>
          <w:sz w:val="28"/>
          <w:szCs w:val="28"/>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2304AB" w:rsidRPr="002C736A" w:rsidRDefault="002304AB" w:rsidP="002304AB">
      <w:pPr>
        <w:autoSpaceDE w:val="0"/>
        <w:autoSpaceDN w:val="0"/>
        <w:adjustRightInd w:val="0"/>
        <w:ind w:firstLine="540"/>
        <w:jc w:val="both"/>
        <w:rPr>
          <w:sz w:val="28"/>
          <w:szCs w:val="28"/>
        </w:rPr>
      </w:pPr>
      <w:r w:rsidRPr="002C736A">
        <w:rPr>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304AB" w:rsidRPr="002C736A" w:rsidRDefault="002304AB" w:rsidP="002304AB">
      <w:pPr>
        <w:autoSpaceDE w:val="0"/>
        <w:autoSpaceDN w:val="0"/>
        <w:adjustRightInd w:val="0"/>
        <w:jc w:val="both"/>
        <w:rPr>
          <w:sz w:val="28"/>
          <w:szCs w:val="28"/>
        </w:rPr>
      </w:pPr>
      <w:r w:rsidRPr="002C736A">
        <w:rPr>
          <w:sz w:val="28"/>
          <w:szCs w:val="28"/>
        </w:rPr>
        <w:t xml:space="preserve">       2.16. 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2304AB" w:rsidRPr="002C736A" w:rsidRDefault="002304AB" w:rsidP="002304AB">
      <w:pPr>
        <w:autoSpaceDE w:val="0"/>
        <w:autoSpaceDN w:val="0"/>
        <w:adjustRightInd w:val="0"/>
        <w:jc w:val="both"/>
        <w:rPr>
          <w:sz w:val="28"/>
          <w:szCs w:val="28"/>
        </w:rPr>
      </w:pPr>
      <w:r w:rsidRPr="002C736A">
        <w:rPr>
          <w:sz w:val="28"/>
          <w:szCs w:val="28"/>
        </w:rPr>
        <w:t xml:space="preserve">     а) перечень осуществляемых при предоставлении муниципальной услуги административных процедур;</w:t>
      </w:r>
    </w:p>
    <w:p w:rsidR="002304AB" w:rsidRPr="002C736A" w:rsidRDefault="002304AB" w:rsidP="002304AB">
      <w:pPr>
        <w:autoSpaceDE w:val="0"/>
        <w:autoSpaceDN w:val="0"/>
        <w:adjustRightInd w:val="0"/>
        <w:jc w:val="both"/>
        <w:rPr>
          <w:sz w:val="28"/>
          <w:szCs w:val="28"/>
        </w:rPr>
      </w:pPr>
      <w:r w:rsidRPr="002C736A">
        <w:rPr>
          <w:sz w:val="28"/>
          <w:szCs w:val="28"/>
        </w:rPr>
        <w:t xml:space="preserve">     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2304AB" w:rsidRPr="002C736A" w:rsidRDefault="002304AB" w:rsidP="002304AB">
      <w:pPr>
        <w:autoSpaceDE w:val="0"/>
        <w:autoSpaceDN w:val="0"/>
        <w:adjustRightInd w:val="0"/>
        <w:jc w:val="both"/>
        <w:rPr>
          <w:sz w:val="28"/>
          <w:szCs w:val="28"/>
        </w:rPr>
      </w:pPr>
      <w:r w:rsidRPr="002C736A">
        <w:rPr>
          <w:sz w:val="28"/>
          <w:szCs w:val="28"/>
        </w:rPr>
        <w:t xml:space="preserve">      в) подраздел, описывающий предоставление муниципальной услуги в упреждающем (</w:t>
      </w:r>
      <w:proofErr w:type="spellStart"/>
      <w:r w:rsidRPr="002C736A">
        <w:rPr>
          <w:sz w:val="28"/>
          <w:szCs w:val="28"/>
        </w:rPr>
        <w:t>проактивном</w:t>
      </w:r>
      <w:proofErr w:type="spellEnd"/>
      <w:r w:rsidRPr="002C736A">
        <w:rPr>
          <w:sz w:val="28"/>
          <w:szCs w:val="28"/>
        </w:rPr>
        <w:t>) режиме (в случае если муниципальная услуга предполагает предоставление в упреждающем (</w:t>
      </w:r>
      <w:proofErr w:type="spellStart"/>
      <w:r w:rsidRPr="002C736A">
        <w:rPr>
          <w:sz w:val="28"/>
          <w:szCs w:val="28"/>
        </w:rPr>
        <w:t>проактивном</w:t>
      </w:r>
      <w:proofErr w:type="spellEnd"/>
      <w:r w:rsidRPr="002C736A">
        <w:rPr>
          <w:sz w:val="28"/>
          <w:szCs w:val="28"/>
        </w:rPr>
        <w:t>) режиме), в который включаются следующие положения:</w:t>
      </w:r>
    </w:p>
    <w:p w:rsidR="002304AB" w:rsidRPr="002C736A" w:rsidRDefault="002304AB" w:rsidP="002304AB">
      <w:pPr>
        <w:autoSpaceDE w:val="0"/>
        <w:autoSpaceDN w:val="0"/>
        <w:adjustRightInd w:val="0"/>
        <w:jc w:val="both"/>
        <w:rPr>
          <w:sz w:val="28"/>
          <w:szCs w:val="28"/>
        </w:rPr>
      </w:pPr>
      <w:r w:rsidRPr="002C736A">
        <w:rPr>
          <w:sz w:val="28"/>
          <w:szCs w:val="28"/>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2C736A">
        <w:rPr>
          <w:sz w:val="28"/>
          <w:szCs w:val="28"/>
        </w:rPr>
        <w:t>проактивном</w:t>
      </w:r>
      <w:proofErr w:type="spellEnd"/>
      <w:r w:rsidRPr="002C736A">
        <w:rPr>
          <w:sz w:val="28"/>
          <w:szCs w:val="28"/>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2304AB" w:rsidRPr="002C736A" w:rsidRDefault="002304AB" w:rsidP="002304AB">
      <w:pPr>
        <w:autoSpaceDE w:val="0"/>
        <w:autoSpaceDN w:val="0"/>
        <w:adjustRightInd w:val="0"/>
        <w:jc w:val="both"/>
        <w:rPr>
          <w:sz w:val="28"/>
          <w:szCs w:val="28"/>
        </w:rPr>
      </w:pPr>
      <w:r w:rsidRPr="002C736A">
        <w:rPr>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2C736A">
        <w:rPr>
          <w:sz w:val="28"/>
          <w:szCs w:val="28"/>
        </w:rPr>
        <w:t>проактивном</w:t>
      </w:r>
      <w:proofErr w:type="spellEnd"/>
      <w:r w:rsidRPr="002C736A">
        <w:rPr>
          <w:sz w:val="28"/>
          <w:szCs w:val="28"/>
        </w:rPr>
        <w:t>) режиме;</w:t>
      </w:r>
    </w:p>
    <w:p w:rsidR="002304AB" w:rsidRPr="002C736A" w:rsidRDefault="002304AB" w:rsidP="002304AB">
      <w:pPr>
        <w:autoSpaceDE w:val="0"/>
        <w:autoSpaceDN w:val="0"/>
        <w:adjustRightInd w:val="0"/>
        <w:jc w:val="both"/>
        <w:rPr>
          <w:sz w:val="28"/>
          <w:szCs w:val="28"/>
        </w:rPr>
      </w:pPr>
      <w:r w:rsidRPr="002C736A">
        <w:rPr>
          <w:sz w:val="28"/>
          <w:szCs w:val="28"/>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2304AB" w:rsidRPr="002C736A" w:rsidRDefault="002304AB" w:rsidP="002304AB">
      <w:pPr>
        <w:autoSpaceDE w:val="0"/>
        <w:autoSpaceDN w:val="0"/>
        <w:adjustRightInd w:val="0"/>
        <w:jc w:val="both"/>
        <w:rPr>
          <w:sz w:val="28"/>
          <w:szCs w:val="28"/>
        </w:rPr>
      </w:pPr>
      <w:r w:rsidRPr="002C736A">
        <w:rPr>
          <w:sz w:val="28"/>
          <w:szCs w:val="28"/>
        </w:rPr>
        <w:t xml:space="preserve">        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304AB" w:rsidRPr="002C736A" w:rsidRDefault="002304AB" w:rsidP="002304AB">
      <w:pPr>
        <w:autoSpaceDE w:val="0"/>
        <w:autoSpaceDN w:val="0"/>
        <w:adjustRightInd w:val="0"/>
        <w:jc w:val="both"/>
        <w:rPr>
          <w:sz w:val="28"/>
          <w:szCs w:val="28"/>
        </w:rPr>
      </w:pPr>
      <w:r w:rsidRPr="002C736A">
        <w:rPr>
          <w:sz w:val="28"/>
          <w:szCs w:val="28"/>
        </w:rPr>
        <w:t xml:space="preserve">   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2304AB" w:rsidRPr="002C736A" w:rsidRDefault="002304AB" w:rsidP="002304AB">
      <w:pPr>
        <w:autoSpaceDE w:val="0"/>
        <w:autoSpaceDN w:val="0"/>
        <w:adjustRightInd w:val="0"/>
        <w:ind w:firstLine="539"/>
        <w:jc w:val="both"/>
        <w:rPr>
          <w:sz w:val="28"/>
          <w:szCs w:val="28"/>
        </w:rPr>
      </w:pPr>
      <w:r w:rsidRPr="002C736A">
        <w:rPr>
          <w:sz w:val="28"/>
          <w:szCs w:val="28"/>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304AB" w:rsidRPr="002C736A" w:rsidRDefault="002304AB" w:rsidP="002304AB">
      <w:pPr>
        <w:autoSpaceDE w:val="0"/>
        <w:autoSpaceDN w:val="0"/>
        <w:adjustRightInd w:val="0"/>
        <w:ind w:firstLine="539"/>
        <w:jc w:val="both"/>
        <w:rPr>
          <w:sz w:val="28"/>
          <w:szCs w:val="28"/>
        </w:rPr>
      </w:pPr>
      <w:r w:rsidRPr="002C736A">
        <w:rPr>
          <w:sz w:val="28"/>
          <w:szCs w:val="28"/>
        </w:rPr>
        <w:t>б) способы установления личности заявителя (представителя заявителя);</w:t>
      </w:r>
    </w:p>
    <w:p w:rsidR="002304AB" w:rsidRPr="002C736A" w:rsidRDefault="002304AB" w:rsidP="002304AB">
      <w:pPr>
        <w:autoSpaceDE w:val="0"/>
        <w:autoSpaceDN w:val="0"/>
        <w:adjustRightInd w:val="0"/>
        <w:ind w:firstLine="539"/>
        <w:jc w:val="both"/>
        <w:rPr>
          <w:sz w:val="28"/>
          <w:szCs w:val="28"/>
        </w:rPr>
      </w:pPr>
      <w:r w:rsidRPr="002C736A">
        <w:rPr>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304AB" w:rsidRPr="002C736A" w:rsidRDefault="002304AB" w:rsidP="002304AB">
      <w:pPr>
        <w:autoSpaceDE w:val="0"/>
        <w:autoSpaceDN w:val="0"/>
        <w:adjustRightInd w:val="0"/>
        <w:ind w:firstLine="539"/>
        <w:jc w:val="both"/>
        <w:rPr>
          <w:sz w:val="28"/>
          <w:szCs w:val="28"/>
        </w:rPr>
      </w:pPr>
      <w:r w:rsidRPr="002C736A">
        <w:rPr>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304AB" w:rsidRPr="002C736A" w:rsidRDefault="002304AB" w:rsidP="002304AB">
      <w:pPr>
        <w:autoSpaceDE w:val="0"/>
        <w:autoSpaceDN w:val="0"/>
        <w:adjustRightInd w:val="0"/>
        <w:jc w:val="both"/>
        <w:rPr>
          <w:rFonts w:eastAsiaTheme="minorHAnsi"/>
          <w:sz w:val="28"/>
          <w:szCs w:val="28"/>
          <w:lang w:eastAsia="en-US"/>
        </w:rPr>
      </w:pPr>
      <w:r w:rsidRPr="002C736A">
        <w:rPr>
          <w:sz w:val="28"/>
          <w:szCs w:val="28"/>
        </w:rPr>
        <w:t xml:space="preserve">       2.19. </w:t>
      </w:r>
      <w:r w:rsidRPr="002C736A">
        <w:rPr>
          <w:rFonts w:eastAsiaTheme="minorHAnsi"/>
          <w:sz w:val="28"/>
          <w:szCs w:val="28"/>
          <w:lang w:eastAsia="en-US"/>
        </w:rPr>
        <w:t>В описание административной процедуры межведомственного информационного взаимодействия включаются:</w:t>
      </w:r>
    </w:p>
    <w:p w:rsidR="002304AB" w:rsidRPr="002C736A" w:rsidRDefault="002304AB" w:rsidP="002304AB">
      <w:pPr>
        <w:autoSpaceDE w:val="0"/>
        <w:autoSpaceDN w:val="0"/>
        <w:adjustRightInd w:val="0"/>
        <w:ind w:firstLine="539"/>
        <w:jc w:val="both"/>
        <w:rPr>
          <w:rFonts w:eastAsiaTheme="minorHAnsi"/>
          <w:sz w:val="28"/>
          <w:szCs w:val="28"/>
          <w:lang w:eastAsia="en-US"/>
        </w:rPr>
      </w:pPr>
      <w:r w:rsidRPr="002C736A">
        <w:rPr>
          <w:rFonts w:eastAsiaTheme="minorHAnsi"/>
          <w:sz w:val="28"/>
          <w:szCs w:val="28"/>
          <w:lang w:eastAsia="en-US"/>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304AB" w:rsidRPr="002C736A" w:rsidRDefault="002304AB" w:rsidP="002304AB">
      <w:pPr>
        <w:autoSpaceDE w:val="0"/>
        <w:autoSpaceDN w:val="0"/>
        <w:adjustRightInd w:val="0"/>
        <w:ind w:firstLine="539"/>
        <w:jc w:val="both"/>
        <w:rPr>
          <w:rFonts w:eastAsiaTheme="minorHAnsi"/>
          <w:sz w:val="28"/>
          <w:szCs w:val="28"/>
          <w:lang w:eastAsia="en-US"/>
        </w:rPr>
      </w:pPr>
      <w:r w:rsidRPr="002C736A">
        <w:rPr>
          <w:rFonts w:eastAsiaTheme="minorHAnsi"/>
          <w:sz w:val="28"/>
          <w:szCs w:val="28"/>
          <w:lang w:eastAsia="en-US"/>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 2.20. В описание административной процедуры приостановления предоставления муниципальной услуги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б) состав и содержание осуществляемых при приостановлении предоставления муниципальной услуги административных действий;</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в) перечень оснований для возобновления предоставления муниципальной услуги. </w:t>
      </w:r>
    </w:p>
    <w:p w:rsidR="002304AB" w:rsidRPr="002C736A" w:rsidRDefault="002304AB" w:rsidP="002304AB">
      <w:pPr>
        <w:autoSpaceDE w:val="0"/>
        <w:autoSpaceDN w:val="0"/>
        <w:adjustRightInd w:val="0"/>
        <w:ind w:firstLine="540"/>
        <w:jc w:val="both"/>
        <w:rPr>
          <w:rFonts w:eastAsiaTheme="minorHAnsi"/>
          <w:sz w:val="28"/>
          <w:szCs w:val="28"/>
          <w:lang w:eastAsia="en-US"/>
        </w:rPr>
      </w:pPr>
      <w:r w:rsidRPr="002C736A">
        <w:rPr>
          <w:rFonts w:eastAsiaTheme="minorHAnsi"/>
          <w:sz w:val="28"/>
          <w:szCs w:val="28"/>
          <w:lang w:eastAsia="en-US"/>
        </w:rPr>
        <w:t>г) срок приостановления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304AB" w:rsidRPr="002C736A" w:rsidRDefault="002304AB" w:rsidP="002304AB">
      <w:pPr>
        <w:autoSpaceDE w:val="0"/>
        <w:autoSpaceDN w:val="0"/>
        <w:adjustRightInd w:val="0"/>
        <w:jc w:val="both"/>
        <w:rPr>
          <w:rFonts w:eastAsiaTheme="minorHAnsi"/>
          <w:sz w:val="28"/>
          <w:szCs w:val="28"/>
          <w:lang w:eastAsia="en-US"/>
        </w:rPr>
      </w:pPr>
      <w:r w:rsidRPr="002C736A">
        <w:rPr>
          <w:rFonts w:eastAsiaTheme="minorHAnsi"/>
          <w:sz w:val="28"/>
          <w:szCs w:val="28"/>
          <w:lang w:eastAsia="en-US"/>
        </w:rPr>
        <w:t xml:space="preserve">        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 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2.22. В описание административной процедуры предоставления результата муниципальной услуги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 xml:space="preserve">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2304AB" w:rsidRPr="002C736A" w:rsidRDefault="002304AB" w:rsidP="002304AB">
      <w:pPr>
        <w:autoSpaceDE w:val="0"/>
        <w:autoSpaceDN w:val="0"/>
        <w:adjustRightInd w:val="0"/>
        <w:ind w:firstLine="539"/>
        <w:jc w:val="both"/>
        <w:rPr>
          <w:sz w:val="28"/>
          <w:szCs w:val="28"/>
        </w:rPr>
      </w:pPr>
      <w:r w:rsidRPr="002C736A">
        <w:rPr>
          <w:sz w:val="28"/>
          <w:szCs w:val="28"/>
        </w:rPr>
        <w:t>2.23. В описание административной процедуры получения дополнительных сведений от заявителя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б) срок, необходимый для получения таких документов и (или) информации;</w:t>
      </w:r>
    </w:p>
    <w:p w:rsidR="002304AB" w:rsidRPr="002C736A" w:rsidRDefault="002304AB" w:rsidP="002304AB">
      <w:pPr>
        <w:autoSpaceDE w:val="0"/>
        <w:autoSpaceDN w:val="0"/>
        <w:adjustRightInd w:val="0"/>
        <w:ind w:firstLine="539"/>
        <w:jc w:val="both"/>
        <w:rPr>
          <w:sz w:val="28"/>
          <w:szCs w:val="28"/>
        </w:rPr>
      </w:pPr>
      <w:r w:rsidRPr="002C736A">
        <w:rPr>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304AB" w:rsidRPr="002C736A" w:rsidRDefault="002304AB" w:rsidP="002304AB">
      <w:pPr>
        <w:autoSpaceDE w:val="0"/>
        <w:autoSpaceDN w:val="0"/>
        <w:adjustRightInd w:val="0"/>
        <w:ind w:firstLine="539"/>
        <w:jc w:val="both"/>
        <w:rPr>
          <w:sz w:val="28"/>
          <w:szCs w:val="28"/>
        </w:rPr>
      </w:pPr>
      <w:r w:rsidRPr="002C736A">
        <w:rPr>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304AB" w:rsidRPr="002C736A" w:rsidRDefault="002304AB" w:rsidP="002304AB">
      <w:pPr>
        <w:autoSpaceDE w:val="0"/>
        <w:autoSpaceDN w:val="0"/>
        <w:adjustRightInd w:val="0"/>
        <w:ind w:firstLine="539"/>
        <w:jc w:val="both"/>
        <w:rPr>
          <w:sz w:val="28"/>
          <w:szCs w:val="28"/>
        </w:rPr>
      </w:pPr>
      <w:r w:rsidRPr="002C736A">
        <w:rPr>
          <w:sz w:val="28"/>
          <w:szCs w:val="28"/>
        </w:rPr>
        <w:t>2.24.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наименование и продолжительность процедуры оценки;</w:t>
      </w:r>
    </w:p>
    <w:p w:rsidR="002304AB" w:rsidRPr="002C736A" w:rsidRDefault="002304AB" w:rsidP="002304AB">
      <w:pPr>
        <w:autoSpaceDE w:val="0"/>
        <w:autoSpaceDN w:val="0"/>
        <w:adjustRightInd w:val="0"/>
        <w:ind w:firstLine="539"/>
        <w:jc w:val="both"/>
        <w:rPr>
          <w:sz w:val="28"/>
          <w:szCs w:val="28"/>
        </w:rPr>
      </w:pPr>
      <w:r w:rsidRPr="002C736A">
        <w:rPr>
          <w:sz w:val="28"/>
          <w:szCs w:val="28"/>
        </w:rPr>
        <w:t>б) субъекты, проводящие процедуру оценки;</w:t>
      </w:r>
    </w:p>
    <w:p w:rsidR="002304AB" w:rsidRPr="002C736A" w:rsidRDefault="002304AB" w:rsidP="002304AB">
      <w:pPr>
        <w:autoSpaceDE w:val="0"/>
        <w:autoSpaceDN w:val="0"/>
        <w:adjustRightInd w:val="0"/>
        <w:ind w:firstLine="539"/>
        <w:jc w:val="both"/>
        <w:rPr>
          <w:sz w:val="28"/>
          <w:szCs w:val="28"/>
        </w:rPr>
      </w:pPr>
      <w:r w:rsidRPr="002C736A">
        <w:rPr>
          <w:sz w:val="28"/>
          <w:szCs w:val="28"/>
        </w:rPr>
        <w:t>в) объект (объекты) процедуры оценки;</w:t>
      </w:r>
    </w:p>
    <w:p w:rsidR="002304AB" w:rsidRPr="002C736A" w:rsidRDefault="002304AB" w:rsidP="002304AB">
      <w:pPr>
        <w:autoSpaceDE w:val="0"/>
        <w:autoSpaceDN w:val="0"/>
        <w:adjustRightInd w:val="0"/>
        <w:ind w:firstLine="539"/>
        <w:jc w:val="both"/>
        <w:rPr>
          <w:sz w:val="28"/>
          <w:szCs w:val="28"/>
        </w:rPr>
      </w:pPr>
      <w:r w:rsidRPr="002C736A">
        <w:rPr>
          <w:sz w:val="28"/>
          <w:szCs w:val="28"/>
        </w:rPr>
        <w:t>г) место проведения процедуры оценки (при наличии);</w:t>
      </w:r>
    </w:p>
    <w:p w:rsidR="002304AB" w:rsidRPr="002C736A" w:rsidRDefault="002304AB" w:rsidP="002304AB">
      <w:pPr>
        <w:autoSpaceDE w:val="0"/>
        <w:autoSpaceDN w:val="0"/>
        <w:adjustRightInd w:val="0"/>
        <w:ind w:firstLine="539"/>
        <w:jc w:val="both"/>
        <w:rPr>
          <w:sz w:val="28"/>
          <w:szCs w:val="28"/>
        </w:rPr>
      </w:pPr>
      <w:r w:rsidRPr="002C736A">
        <w:rPr>
          <w:sz w:val="28"/>
          <w:szCs w:val="28"/>
        </w:rPr>
        <w:t>д) наименование документа, являющегося результатом процедуры оценки (при наличии).</w:t>
      </w:r>
    </w:p>
    <w:p w:rsidR="002304AB" w:rsidRPr="002C736A" w:rsidRDefault="002304AB" w:rsidP="002304AB">
      <w:pPr>
        <w:autoSpaceDE w:val="0"/>
        <w:autoSpaceDN w:val="0"/>
        <w:adjustRightInd w:val="0"/>
        <w:ind w:firstLine="539"/>
        <w:jc w:val="both"/>
        <w:rPr>
          <w:sz w:val="28"/>
          <w:szCs w:val="28"/>
        </w:rPr>
      </w:pPr>
      <w:r w:rsidRPr="002C736A">
        <w:rPr>
          <w:sz w:val="28"/>
          <w:szCs w:val="28"/>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а) способ распределения ограниченного ресурса;</w:t>
      </w:r>
    </w:p>
    <w:p w:rsidR="002304AB" w:rsidRPr="002C736A" w:rsidRDefault="002304AB" w:rsidP="002304AB">
      <w:pPr>
        <w:autoSpaceDE w:val="0"/>
        <w:autoSpaceDN w:val="0"/>
        <w:adjustRightInd w:val="0"/>
        <w:ind w:firstLine="539"/>
        <w:jc w:val="both"/>
        <w:rPr>
          <w:sz w:val="28"/>
          <w:szCs w:val="28"/>
        </w:rPr>
      </w:pPr>
      <w:r w:rsidRPr="002C736A">
        <w:rPr>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в) наименование ограниченного ресурса;</w:t>
      </w:r>
    </w:p>
    <w:p w:rsidR="002304AB" w:rsidRPr="002C736A" w:rsidRDefault="002304AB" w:rsidP="002304AB">
      <w:pPr>
        <w:autoSpaceDE w:val="0"/>
        <w:autoSpaceDN w:val="0"/>
        <w:adjustRightInd w:val="0"/>
        <w:ind w:firstLine="539"/>
        <w:jc w:val="both"/>
        <w:rPr>
          <w:sz w:val="28"/>
          <w:szCs w:val="28"/>
        </w:rPr>
      </w:pPr>
      <w:r w:rsidRPr="002C736A">
        <w:rPr>
          <w:sz w:val="28"/>
          <w:szCs w:val="28"/>
        </w:rPr>
        <w:t>г) продолжительность процедуры распределения ограниченного ресурса.</w:t>
      </w:r>
    </w:p>
    <w:p w:rsidR="002304AB" w:rsidRPr="002C736A" w:rsidRDefault="002304AB" w:rsidP="002304AB">
      <w:pPr>
        <w:autoSpaceDE w:val="0"/>
        <w:autoSpaceDN w:val="0"/>
        <w:adjustRightInd w:val="0"/>
        <w:ind w:firstLine="539"/>
        <w:jc w:val="both"/>
        <w:rPr>
          <w:sz w:val="28"/>
          <w:szCs w:val="28"/>
        </w:rPr>
      </w:pPr>
      <w:r w:rsidRPr="002C736A">
        <w:rPr>
          <w:sz w:val="28"/>
          <w:szCs w:val="28"/>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304AB" w:rsidRPr="002C736A" w:rsidRDefault="002304AB" w:rsidP="002304AB">
      <w:pPr>
        <w:autoSpaceDE w:val="0"/>
        <w:autoSpaceDN w:val="0"/>
        <w:adjustRightInd w:val="0"/>
        <w:jc w:val="both"/>
        <w:rPr>
          <w:sz w:val="28"/>
          <w:szCs w:val="28"/>
        </w:rPr>
      </w:pPr>
      <w:r w:rsidRPr="002C736A">
        <w:rPr>
          <w:sz w:val="28"/>
          <w:szCs w:val="28"/>
        </w:rPr>
        <w:t xml:space="preserve">        2.27. Приложение к административному регламенту включает:</w:t>
      </w:r>
    </w:p>
    <w:p w:rsidR="002304AB" w:rsidRPr="002C736A" w:rsidRDefault="002304AB" w:rsidP="002304AB">
      <w:pPr>
        <w:autoSpaceDE w:val="0"/>
        <w:autoSpaceDN w:val="0"/>
        <w:adjustRightInd w:val="0"/>
        <w:ind w:firstLine="539"/>
        <w:jc w:val="both"/>
        <w:rPr>
          <w:sz w:val="28"/>
          <w:szCs w:val="28"/>
        </w:rPr>
      </w:pPr>
      <w:r w:rsidRPr="002C736A">
        <w:rPr>
          <w:sz w:val="28"/>
          <w:szCs w:val="28"/>
        </w:rPr>
        <w:t>а) перечень условных обозначений и сокращений;</w:t>
      </w:r>
    </w:p>
    <w:p w:rsidR="002304AB" w:rsidRPr="002C736A" w:rsidRDefault="002304AB" w:rsidP="002304AB">
      <w:pPr>
        <w:autoSpaceDE w:val="0"/>
        <w:autoSpaceDN w:val="0"/>
        <w:adjustRightInd w:val="0"/>
        <w:ind w:firstLine="539"/>
        <w:jc w:val="both"/>
        <w:rPr>
          <w:sz w:val="28"/>
          <w:szCs w:val="28"/>
        </w:rPr>
      </w:pPr>
      <w:r w:rsidRPr="002C736A">
        <w:rPr>
          <w:sz w:val="28"/>
          <w:szCs w:val="28"/>
        </w:rPr>
        <w:t>б) идентификаторы категорий (признаков) заявителей в табличной форме, которые включают следующие взаимосвязанные сведения: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результатов предоставления муниципальной услуги;</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отдельных признаков заявителей.</w:t>
      </w:r>
    </w:p>
    <w:p w:rsidR="002304AB" w:rsidRPr="002C736A" w:rsidRDefault="002304AB" w:rsidP="002304AB">
      <w:pPr>
        <w:autoSpaceDE w:val="0"/>
        <w:autoSpaceDN w:val="0"/>
        <w:adjustRightInd w:val="0"/>
        <w:ind w:firstLine="539"/>
        <w:jc w:val="both"/>
        <w:rPr>
          <w:sz w:val="28"/>
          <w:szCs w:val="28"/>
        </w:rPr>
      </w:pPr>
      <w:r w:rsidRPr="002C736A">
        <w:rPr>
          <w:sz w:val="28"/>
          <w:szCs w:val="28"/>
        </w:rPr>
        <w:t>в) исчерпывающий перечень документов, необходимых для предоставления муниципальной услуги, в табличной форме,</w:t>
      </w:r>
      <w:r w:rsidRPr="002C736A">
        <w:t xml:space="preserve"> </w:t>
      </w:r>
      <w:r w:rsidRPr="002C736A">
        <w:rPr>
          <w:sz w:val="28"/>
          <w:szCs w:val="28"/>
        </w:rPr>
        <w:t>который включает следующие взаимосвязанные сведения:</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2304AB" w:rsidRPr="002C736A" w:rsidRDefault="002304AB" w:rsidP="002304AB">
      <w:pPr>
        <w:autoSpaceDE w:val="0"/>
        <w:autoSpaceDN w:val="0"/>
        <w:adjustRightInd w:val="0"/>
        <w:ind w:firstLine="539"/>
        <w:jc w:val="both"/>
        <w:rPr>
          <w:sz w:val="28"/>
          <w:szCs w:val="28"/>
        </w:rPr>
      </w:pPr>
      <w:r w:rsidRPr="002C736A">
        <w:rPr>
          <w:sz w:val="28"/>
          <w:szCs w:val="28"/>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304AB" w:rsidRPr="002C736A" w:rsidRDefault="002304AB" w:rsidP="002304AB">
      <w:pPr>
        <w:autoSpaceDE w:val="0"/>
        <w:autoSpaceDN w:val="0"/>
        <w:adjustRightInd w:val="0"/>
        <w:ind w:firstLine="539"/>
        <w:jc w:val="both"/>
        <w:rPr>
          <w:sz w:val="28"/>
          <w:szCs w:val="28"/>
        </w:rPr>
      </w:pPr>
      <w:r w:rsidRPr="002C736A">
        <w:rPr>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w:t>
      </w:r>
      <w:r w:rsidRPr="002C736A">
        <w:t xml:space="preserve"> </w:t>
      </w:r>
      <w:r w:rsidRPr="002C736A">
        <w:rPr>
          <w:sz w:val="28"/>
          <w:szCs w:val="28"/>
        </w:rPr>
        <w:t>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304AB" w:rsidRPr="002C736A" w:rsidRDefault="002304AB" w:rsidP="002304AB">
      <w:pPr>
        <w:autoSpaceDE w:val="0"/>
        <w:autoSpaceDN w:val="0"/>
        <w:adjustRightInd w:val="0"/>
        <w:ind w:firstLine="539"/>
        <w:jc w:val="both"/>
        <w:rPr>
          <w:sz w:val="28"/>
          <w:szCs w:val="28"/>
        </w:rPr>
      </w:pPr>
      <w:r w:rsidRPr="002C736A">
        <w:rPr>
          <w:sz w:val="28"/>
          <w:szCs w:val="28"/>
        </w:rPr>
        <w:t>- перечень оснований для отказа в предоставлении муниципальной услуги, а в случае отсутствия таких оснований - указание на их отсутствие.</w:t>
      </w:r>
    </w:p>
    <w:p w:rsidR="002304AB" w:rsidRPr="00DF4F94" w:rsidRDefault="002304AB" w:rsidP="002304AB">
      <w:pPr>
        <w:autoSpaceDE w:val="0"/>
        <w:autoSpaceDN w:val="0"/>
        <w:adjustRightInd w:val="0"/>
        <w:ind w:firstLine="539"/>
        <w:jc w:val="both"/>
        <w:rPr>
          <w:sz w:val="28"/>
          <w:szCs w:val="28"/>
        </w:rPr>
      </w:pPr>
      <w:r w:rsidRPr="002C736A">
        <w:rPr>
          <w:sz w:val="28"/>
          <w:szCs w:val="28"/>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w:t>
      </w:r>
    </w:p>
    <w:p w:rsidR="000146FC" w:rsidRPr="00044506" w:rsidRDefault="000146FC" w:rsidP="000146FC">
      <w:pPr>
        <w:widowControl w:val="0"/>
        <w:autoSpaceDE w:val="0"/>
        <w:autoSpaceDN w:val="0"/>
        <w:adjustRightInd w:val="0"/>
        <w:ind w:firstLine="540"/>
        <w:jc w:val="both"/>
        <w:rPr>
          <w:b/>
          <w:sz w:val="28"/>
          <w:szCs w:val="28"/>
        </w:rPr>
      </w:pPr>
    </w:p>
    <w:p w:rsidR="000146FC" w:rsidRDefault="000146FC" w:rsidP="000146FC">
      <w:pPr>
        <w:autoSpaceDE w:val="0"/>
        <w:autoSpaceDN w:val="0"/>
        <w:adjustRightInd w:val="0"/>
        <w:ind w:firstLine="539"/>
        <w:jc w:val="both"/>
        <w:rPr>
          <w:sz w:val="28"/>
          <w:szCs w:val="28"/>
        </w:rPr>
      </w:pPr>
    </w:p>
    <w:p w:rsidR="000146FC" w:rsidRPr="002C736A" w:rsidRDefault="000146FC" w:rsidP="000146FC">
      <w:pPr>
        <w:widowControl w:val="0"/>
        <w:autoSpaceDE w:val="0"/>
        <w:autoSpaceDN w:val="0"/>
        <w:adjustRightInd w:val="0"/>
        <w:jc w:val="center"/>
        <w:outlineLvl w:val="1"/>
        <w:rPr>
          <w:b/>
          <w:sz w:val="28"/>
          <w:szCs w:val="28"/>
        </w:rPr>
      </w:pPr>
      <w:bookmarkStart w:id="4" w:name="Par288"/>
      <w:bookmarkEnd w:id="4"/>
      <w:r w:rsidRPr="002C736A">
        <w:rPr>
          <w:b/>
          <w:sz w:val="28"/>
          <w:szCs w:val="28"/>
        </w:rPr>
        <w:t xml:space="preserve">3. Порядок разработки, согласования и утверждения </w:t>
      </w:r>
    </w:p>
    <w:p w:rsidR="000146FC" w:rsidRPr="002C736A" w:rsidRDefault="000146FC" w:rsidP="000146FC">
      <w:pPr>
        <w:widowControl w:val="0"/>
        <w:autoSpaceDE w:val="0"/>
        <w:autoSpaceDN w:val="0"/>
        <w:adjustRightInd w:val="0"/>
        <w:jc w:val="center"/>
        <w:outlineLvl w:val="1"/>
        <w:rPr>
          <w:b/>
          <w:sz w:val="28"/>
          <w:szCs w:val="28"/>
        </w:rPr>
      </w:pPr>
      <w:r w:rsidRPr="002C736A">
        <w:rPr>
          <w:b/>
          <w:sz w:val="28"/>
          <w:szCs w:val="28"/>
        </w:rPr>
        <w:t>административных регламентов</w:t>
      </w:r>
    </w:p>
    <w:p w:rsidR="000146FC" w:rsidRPr="002C736A" w:rsidRDefault="000146FC" w:rsidP="000146FC">
      <w:pPr>
        <w:widowControl w:val="0"/>
        <w:autoSpaceDE w:val="0"/>
        <w:autoSpaceDN w:val="0"/>
        <w:adjustRightInd w:val="0"/>
        <w:ind w:firstLine="540"/>
        <w:jc w:val="both"/>
        <w:rPr>
          <w:b/>
          <w:sz w:val="28"/>
          <w:szCs w:val="28"/>
        </w:rPr>
      </w:pPr>
    </w:p>
    <w:p w:rsidR="000146FC" w:rsidRPr="002C736A" w:rsidRDefault="000146FC" w:rsidP="00324819">
      <w:pPr>
        <w:pStyle w:val="a5"/>
        <w:spacing w:before="0" w:beforeAutospacing="0" w:after="0" w:afterAutospacing="0"/>
        <w:jc w:val="both"/>
        <w:rPr>
          <w:sz w:val="28"/>
          <w:szCs w:val="28"/>
        </w:rPr>
      </w:pPr>
      <w:r w:rsidRPr="002C736A">
        <w:rPr>
          <w:rFonts w:ascii="Times New Roman" w:hAnsi="Times New Roman"/>
          <w:color w:val="auto"/>
          <w:sz w:val="28"/>
          <w:szCs w:val="28"/>
        </w:rPr>
        <w:t xml:space="preserve">        3.1. Подготовленный проект административного регламента направляется на согласование уполномоченным должностным лицам</w:t>
      </w:r>
      <w:r w:rsidR="00324819" w:rsidRPr="002C736A">
        <w:rPr>
          <w:rFonts w:ascii="Times New Roman" w:hAnsi="Times New Roman"/>
          <w:color w:val="auto"/>
          <w:sz w:val="28"/>
          <w:szCs w:val="28"/>
        </w:rPr>
        <w:t>.</w:t>
      </w:r>
      <w:r w:rsidRPr="002C736A">
        <w:rPr>
          <w:rFonts w:ascii="Times New Roman" w:hAnsi="Times New Roman"/>
          <w:color w:val="auto"/>
          <w:sz w:val="28"/>
          <w:szCs w:val="28"/>
        </w:rPr>
        <w:t xml:space="preserve"> </w:t>
      </w:r>
    </w:p>
    <w:p w:rsidR="000146FC" w:rsidRPr="002C736A" w:rsidRDefault="000146FC" w:rsidP="000146FC">
      <w:pPr>
        <w:widowControl w:val="0"/>
        <w:autoSpaceDE w:val="0"/>
        <w:autoSpaceDN w:val="0"/>
        <w:adjustRightInd w:val="0"/>
        <w:ind w:firstLine="540"/>
        <w:jc w:val="both"/>
        <w:rPr>
          <w:sz w:val="28"/>
          <w:szCs w:val="28"/>
        </w:rPr>
      </w:pPr>
      <w:r w:rsidRPr="002C736A">
        <w:rPr>
          <w:sz w:val="28"/>
          <w:szCs w:val="28"/>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с даты поступления его на согласование. </w:t>
      </w:r>
    </w:p>
    <w:p w:rsidR="000146FC" w:rsidRPr="002C736A" w:rsidRDefault="000146FC" w:rsidP="000146FC">
      <w:pPr>
        <w:autoSpaceDE w:val="0"/>
        <w:autoSpaceDN w:val="0"/>
        <w:adjustRightInd w:val="0"/>
        <w:jc w:val="both"/>
        <w:rPr>
          <w:sz w:val="28"/>
          <w:szCs w:val="28"/>
        </w:rPr>
      </w:pPr>
      <w:r w:rsidRPr="002C736A">
        <w:rPr>
          <w:sz w:val="28"/>
          <w:szCs w:val="28"/>
        </w:rPr>
        <w:t xml:space="preserve">         3.</w:t>
      </w:r>
      <w:r w:rsidR="00280071" w:rsidRPr="002C736A">
        <w:rPr>
          <w:sz w:val="28"/>
          <w:szCs w:val="28"/>
        </w:rPr>
        <w:t>2</w:t>
      </w:r>
      <w:r w:rsidRPr="002C736A">
        <w:rPr>
          <w:sz w:val="28"/>
          <w:szCs w:val="28"/>
        </w:rPr>
        <w:t>.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0146FC" w:rsidRPr="002C736A" w:rsidRDefault="000146FC" w:rsidP="000146FC">
      <w:pPr>
        <w:autoSpaceDE w:val="0"/>
        <w:autoSpaceDN w:val="0"/>
        <w:adjustRightInd w:val="0"/>
        <w:ind w:firstLine="539"/>
        <w:jc w:val="both"/>
        <w:rPr>
          <w:sz w:val="28"/>
          <w:szCs w:val="28"/>
        </w:rPr>
      </w:pPr>
      <w:r w:rsidRPr="002C736A">
        <w:rPr>
          <w:sz w:val="28"/>
          <w:szCs w:val="28"/>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0146FC" w:rsidRPr="002C736A" w:rsidRDefault="000146FC" w:rsidP="000146FC">
      <w:pPr>
        <w:autoSpaceDE w:val="0"/>
        <w:autoSpaceDN w:val="0"/>
        <w:adjustRightInd w:val="0"/>
        <w:ind w:firstLine="539"/>
        <w:jc w:val="both"/>
        <w:rPr>
          <w:sz w:val="28"/>
          <w:szCs w:val="28"/>
        </w:rPr>
      </w:pPr>
      <w:r w:rsidRPr="002C736A">
        <w:rPr>
          <w:sz w:val="28"/>
          <w:szCs w:val="28"/>
        </w:rPr>
        <w:t xml:space="preserve">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 </w:t>
      </w:r>
    </w:p>
    <w:p w:rsidR="000146FC" w:rsidRPr="002C736A" w:rsidRDefault="000146FC" w:rsidP="000146FC">
      <w:pPr>
        <w:autoSpaceDE w:val="0"/>
        <w:autoSpaceDN w:val="0"/>
        <w:adjustRightInd w:val="0"/>
        <w:jc w:val="both"/>
        <w:rPr>
          <w:sz w:val="28"/>
          <w:szCs w:val="28"/>
        </w:rPr>
      </w:pPr>
      <w:r w:rsidRPr="002C736A">
        <w:rPr>
          <w:sz w:val="28"/>
          <w:szCs w:val="28"/>
        </w:rPr>
        <w:t xml:space="preserve">      3.</w:t>
      </w:r>
      <w:r w:rsidR="00280071" w:rsidRPr="002C736A">
        <w:rPr>
          <w:sz w:val="28"/>
          <w:szCs w:val="28"/>
        </w:rPr>
        <w:t>3</w:t>
      </w:r>
      <w:r w:rsidRPr="002C736A">
        <w:rPr>
          <w:sz w:val="28"/>
          <w:szCs w:val="28"/>
        </w:rPr>
        <w:t xml:space="preserve">. </w:t>
      </w:r>
      <w:proofErr w:type="gramStart"/>
      <w:r w:rsidRPr="002C736A">
        <w:rPr>
          <w:sz w:val="28"/>
          <w:szCs w:val="28"/>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w:t>
      </w:r>
      <w:r w:rsidR="00E0723A" w:rsidRPr="002C736A">
        <w:rPr>
          <w:sz w:val="28"/>
          <w:szCs w:val="28"/>
        </w:rPr>
        <w:t>цам, участвующим в согласовании</w:t>
      </w:r>
      <w:r w:rsidR="00F85850" w:rsidRPr="002C736A">
        <w:rPr>
          <w:sz w:val="28"/>
          <w:szCs w:val="28"/>
        </w:rPr>
        <w:t>.</w:t>
      </w:r>
      <w:proofErr w:type="gramEnd"/>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3.</w:t>
      </w:r>
      <w:r w:rsidR="00EA13BC" w:rsidRPr="002C736A">
        <w:rPr>
          <w:sz w:val="28"/>
          <w:szCs w:val="28"/>
        </w:rPr>
        <w:t>4</w:t>
      </w:r>
      <w:r w:rsidRPr="002C736A">
        <w:rPr>
          <w:sz w:val="28"/>
          <w:szCs w:val="28"/>
        </w:rPr>
        <w:t>.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w:t>
      </w:r>
      <w:r w:rsidR="007F5C3A" w:rsidRPr="002C736A">
        <w:rPr>
          <w:sz w:val="28"/>
          <w:szCs w:val="28"/>
        </w:rPr>
        <w:t xml:space="preserve"> муниципального района Сергиевский</w:t>
      </w:r>
      <w:r w:rsidRPr="002C736A">
        <w:rPr>
          <w:sz w:val="28"/>
          <w:szCs w:val="28"/>
        </w:rPr>
        <w:t>.</w:t>
      </w:r>
    </w:p>
    <w:p w:rsidR="000146FC" w:rsidRPr="002C736A" w:rsidRDefault="000146FC" w:rsidP="000146FC">
      <w:pPr>
        <w:autoSpaceDE w:val="0"/>
        <w:autoSpaceDN w:val="0"/>
        <w:adjustRightInd w:val="0"/>
        <w:ind w:firstLine="540"/>
        <w:jc w:val="both"/>
        <w:rPr>
          <w:sz w:val="28"/>
          <w:szCs w:val="28"/>
        </w:rPr>
      </w:pPr>
      <w:r w:rsidRPr="002C736A">
        <w:rPr>
          <w:sz w:val="28"/>
          <w:szCs w:val="28"/>
        </w:rPr>
        <w:t xml:space="preserve">При размещении проекта административного регламента на официальном сайте администрации </w:t>
      </w:r>
      <w:r w:rsidR="007F5C3A" w:rsidRPr="002C736A">
        <w:rPr>
          <w:sz w:val="28"/>
          <w:szCs w:val="28"/>
        </w:rPr>
        <w:t xml:space="preserve">муниципального района Сергиевский </w:t>
      </w:r>
      <w:r w:rsidRPr="002C736A">
        <w:rPr>
          <w:sz w:val="28"/>
          <w:szCs w:val="28"/>
        </w:rPr>
        <w:t>также подлежит размещению информационное письмо, содержащее следующую информацию:</w:t>
      </w:r>
    </w:p>
    <w:p w:rsidR="000146FC" w:rsidRPr="002C736A" w:rsidRDefault="000146FC" w:rsidP="000146FC">
      <w:pPr>
        <w:autoSpaceDE w:val="0"/>
        <w:autoSpaceDN w:val="0"/>
        <w:adjustRightInd w:val="0"/>
        <w:ind w:firstLine="539"/>
        <w:jc w:val="both"/>
        <w:rPr>
          <w:sz w:val="28"/>
          <w:szCs w:val="28"/>
        </w:rPr>
      </w:pPr>
      <w:r w:rsidRPr="002C736A">
        <w:rPr>
          <w:sz w:val="28"/>
          <w:szCs w:val="28"/>
        </w:rPr>
        <w:t>- дату размещения проекта административного регламента;</w:t>
      </w:r>
    </w:p>
    <w:p w:rsidR="000146FC" w:rsidRPr="002C736A" w:rsidRDefault="000146FC" w:rsidP="000146FC">
      <w:pPr>
        <w:autoSpaceDE w:val="0"/>
        <w:autoSpaceDN w:val="0"/>
        <w:adjustRightInd w:val="0"/>
        <w:ind w:firstLine="539"/>
        <w:jc w:val="both"/>
        <w:rPr>
          <w:sz w:val="28"/>
          <w:szCs w:val="28"/>
        </w:rPr>
      </w:pPr>
      <w:r w:rsidRPr="002C736A">
        <w:rPr>
          <w:sz w:val="28"/>
          <w:szCs w:val="28"/>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0146FC" w:rsidRPr="002C736A" w:rsidRDefault="000146FC" w:rsidP="000146FC">
      <w:pPr>
        <w:autoSpaceDE w:val="0"/>
        <w:autoSpaceDN w:val="0"/>
        <w:adjustRightInd w:val="0"/>
        <w:ind w:firstLine="539"/>
        <w:jc w:val="both"/>
        <w:rPr>
          <w:sz w:val="28"/>
          <w:szCs w:val="28"/>
        </w:rPr>
      </w:pPr>
      <w:r w:rsidRPr="002C736A">
        <w:rPr>
          <w:sz w:val="28"/>
          <w:szCs w:val="28"/>
        </w:rPr>
        <w:t>- почтовый адрес и адрес электронной почты, по которым принимаются заключения независимой экспертизы;</w:t>
      </w:r>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w:t>
      </w:r>
      <w:bookmarkStart w:id="5" w:name="Par302"/>
      <w:bookmarkEnd w:id="5"/>
      <w:r w:rsidRPr="002C736A">
        <w:rPr>
          <w:sz w:val="28"/>
          <w:szCs w:val="28"/>
        </w:rPr>
        <w:t xml:space="preserve">   3.</w:t>
      </w:r>
      <w:r w:rsidR="007F5C3A" w:rsidRPr="002C736A">
        <w:rPr>
          <w:sz w:val="28"/>
          <w:szCs w:val="28"/>
        </w:rPr>
        <w:t>5</w:t>
      </w:r>
      <w:r w:rsidRPr="002C736A">
        <w:rPr>
          <w:sz w:val="28"/>
          <w:szCs w:val="28"/>
        </w:rPr>
        <w:t>.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0146FC" w:rsidRPr="002C736A" w:rsidRDefault="000146FC" w:rsidP="000146FC">
      <w:pPr>
        <w:widowControl w:val="0"/>
        <w:autoSpaceDE w:val="0"/>
        <w:autoSpaceDN w:val="0"/>
        <w:adjustRightInd w:val="0"/>
        <w:ind w:firstLine="540"/>
        <w:jc w:val="both"/>
        <w:rPr>
          <w:sz w:val="28"/>
          <w:szCs w:val="28"/>
        </w:rPr>
      </w:pPr>
      <w:r w:rsidRPr="002C736A">
        <w:rPr>
          <w:sz w:val="28"/>
          <w:szCs w:val="28"/>
        </w:rPr>
        <w:t>а) о доработке проекта регламента с учетом результатов независимой экспертизы;</w:t>
      </w:r>
    </w:p>
    <w:p w:rsidR="000146FC" w:rsidRPr="002C736A" w:rsidRDefault="000146FC" w:rsidP="000146FC">
      <w:pPr>
        <w:widowControl w:val="0"/>
        <w:autoSpaceDE w:val="0"/>
        <w:autoSpaceDN w:val="0"/>
        <w:adjustRightInd w:val="0"/>
        <w:ind w:firstLine="540"/>
        <w:jc w:val="both"/>
        <w:rPr>
          <w:sz w:val="28"/>
          <w:szCs w:val="28"/>
        </w:rPr>
      </w:pPr>
      <w:r w:rsidRPr="002C736A">
        <w:rPr>
          <w:sz w:val="28"/>
          <w:szCs w:val="28"/>
        </w:rPr>
        <w:t>б) о нецелесообразности принятия результатов независимой экспертизы.</w:t>
      </w:r>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3.</w:t>
      </w:r>
      <w:r w:rsidR="007F5C3A" w:rsidRPr="002C736A">
        <w:rPr>
          <w:sz w:val="28"/>
          <w:szCs w:val="28"/>
        </w:rPr>
        <w:t>6</w:t>
      </w:r>
      <w:r w:rsidRPr="002C736A">
        <w:rPr>
          <w:sz w:val="28"/>
          <w:szCs w:val="28"/>
        </w:rPr>
        <w:t xml:space="preserve">.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w:t>
      </w:r>
      <w:r w:rsidR="00E96EDE" w:rsidRPr="002C736A">
        <w:rPr>
          <w:sz w:val="28"/>
          <w:szCs w:val="28"/>
        </w:rPr>
        <w:t xml:space="preserve">календарных </w:t>
      </w:r>
      <w:r w:rsidRPr="002C736A">
        <w:rPr>
          <w:sz w:val="28"/>
          <w:szCs w:val="28"/>
        </w:rPr>
        <w:t>дней со дня принятия соответствующего решения.</w:t>
      </w:r>
    </w:p>
    <w:p w:rsidR="000146FC" w:rsidRPr="009959B0" w:rsidRDefault="000146FC" w:rsidP="000146FC">
      <w:pPr>
        <w:widowControl w:val="0"/>
        <w:autoSpaceDE w:val="0"/>
        <w:autoSpaceDN w:val="0"/>
        <w:adjustRightInd w:val="0"/>
        <w:jc w:val="both"/>
        <w:rPr>
          <w:sz w:val="28"/>
          <w:szCs w:val="28"/>
          <w:highlight w:val="green"/>
        </w:rPr>
      </w:pPr>
      <w:r w:rsidRPr="002C736A">
        <w:rPr>
          <w:sz w:val="28"/>
          <w:szCs w:val="28"/>
        </w:rPr>
        <w:t xml:space="preserve">    3.</w:t>
      </w:r>
      <w:r w:rsidR="007F5C3A" w:rsidRPr="002C736A">
        <w:rPr>
          <w:sz w:val="28"/>
          <w:szCs w:val="28"/>
        </w:rPr>
        <w:t>7</w:t>
      </w:r>
      <w:r w:rsidRPr="002C736A">
        <w:rPr>
          <w:sz w:val="28"/>
          <w:szCs w:val="28"/>
        </w:rPr>
        <w:t xml:space="preserve">. Рассмотрение и доработка проекта административного регламента осуществляется рабочей группой, состав которой определяется распоряжением Главы </w:t>
      </w:r>
      <w:r w:rsidR="00923BA7">
        <w:rPr>
          <w:sz w:val="28"/>
          <w:szCs w:val="28"/>
        </w:rPr>
        <w:t>сельского</w:t>
      </w:r>
      <w:r w:rsidR="007F5C3A" w:rsidRPr="002C736A">
        <w:rPr>
          <w:sz w:val="28"/>
          <w:szCs w:val="28"/>
        </w:rPr>
        <w:t xml:space="preserve"> поселения </w:t>
      </w:r>
      <w:r w:rsidR="00923BA7">
        <w:rPr>
          <w:sz w:val="28"/>
          <w:szCs w:val="28"/>
        </w:rPr>
        <w:t>Верхняя Орлянка</w:t>
      </w:r>
      <w:r w:rsidR="007F5C3A" w:rsidRPr="002C736A">
        <w:rPr>
          <w:sz w:val="28"/>
          <w:szCs w:val="28"/>
        </w:rPr>
        <w:t xml:space="preserve"> </w:t>
      </w:r>
      <w:r w:rsidRPr="002C736A">
        <w:rPr>
          <w:sz w:val="28"/>
          <w:szCs w:val="28"/>
        </w:rPr>
        <w:t>муниципального района Сергиевский.</w:t>
      </w:r>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w:t>
      </w:r>
      <w:r w:rsidR="00923BA7">
        <w:rPr>
          <w:sz w:val="28"/>
          <w:szCs w:val="28"/>
        </w:rPr>
        <w:t>сельского</w:t>
      </w:r>
      <w:r w:rsidR="007F5C3A" w:rsidRPr="002C736A">
        <w:rPr>
          <w:sz w:val="28"/>
          <w:szCs w:val="28"/>
        </w:rPr>
        <w:t xml:space="preserve"> поселения </w:t>
      </w:r>
      <w:r w:rsidR="00923BA7">
        <w:rPr>
          <w:sz w:val="28"/>
          <w:szCs w:val="28"/>
        </w:rPr>
        <w:t>Верхняя Орлянка</w:t>
      </w:r>
      <w:r w:rsidR="007F5C3A" w:rsidRPr="002C736A">
        <w:rPr>
          <w:sz w:val="28"/>
          <w:szCs w:val="28"/>
        </w:rPr>
        <w:t xml:space="preserve"> </w:t>
      </w:r>
      <w:r w:rsidRPr="002C736A">
        <w:rPr>
          <w:sz w:val="28"/>
          <w:szCs w:val="28"/>
        </w:rPr>
        <w:t>муниципального района Сергиевский.</w:t>
      </w:r>
    </w:p>
    <w:p w:rsidR="000146FC" w:rsidRDefault="000146FC" w:rsidP="000146FC">
      <w:pPr>
        <w:widowControl w:val="0"/>
        <w:autoSpaceDE w:val="0"/>
        <w:autoSpaceDN w:val="0"/>
        <w:adjustRightInd w:val="0"/>
        <w:jc w:val="both"/>
        <w:rPr>
          <w:sz w:val="28"/>
          <w:szCs w:val="28"/>
        </w:rPr>
      </w:pPr>
      <w:r w:rsidRPr="002C736A">
        <w:rPr>
          <w:sz w:val="28"/>
          <w:szCs w:val="28"/>
        </w:rPr>
        <w:t xml:space="preserve">    3.</w:t>
      </w:r>
      <w:r w:rsidR="004947E8" w:rsidRPr="002C736A">
        <w:rPr>
          <w:sz w:val="28"/>
          <w:szCs w:val="28"/>
        </w:rPr>
        <w:t>8</w:t>
      </w:r>
      <w:r w:rsidRPr="002C736A">
        <w:rPr>
          <w:sz w:val="28"/>
          <w:szCs w:val="28"/>
        </w:rPr>
        <w:t>. Проект административного регламента, доработанный с учетом заключений независимой экспертизы</w:t>
      </w:r>
      <w:r w:rsidR="00E96EDE" w:rsidRPr="002C736A">
        <w:rPr>
          <w:sz w:val="28"/>
          <w:szCs w:val="28"/>
        </w:rPr>
        <w:t>,</w:t>
      </w:r>
      <w:r w:rsidRPr="002C736A">
        <w:rPr>
          <w:sz w:val="28"/>
          <w:szCs w:val="28"/>
        </w:rPr>
        <w:t xml:space="preserve"> направляется разработчиком проекта административного регламента на экспертизу уполномоченного органа.</w:t>
      </w:r>
      <w:r>
        <w:rPr>
          <w:sz w:val="28"/>
          <w:szCs w:val="28"/>
        </w:rPr>
        <w:t xml:space="preserve"> </w:t>
      </w:r>
    </w:p>
    <w:p w:rsidR="000146FC" w:rsidRPr="002C736A" w:rsidRDefault="000146FC" w:rsidP="000146FC">
      <w:pPr>
        <w:widowControl w:val="0"/>
        <w:autoSpaceDE w:val="0"/>
        <w:autoSpaceDN w:val="0"/>
        <w:adjustRightInd w:val="0"/>
        <w:jc w:val="both"/>
        <w:rPr>
          <w:sz w:val="28"/>
          <w:szCs w:val="28"/>
        </w:rPr>
      </w:pPr>
      <w:r>
        <w:rPr>
          <w:sz w:val="28"/>
          <w:szCs w:val="28"/>
        </w:rPr>
        <w:t xml:space="preserve">   </w:t>
      </w:r>
      <w:r w:rsidRPr="002C736A">
        <w:rPr>
          <w:sz w:val="28"/>
          <w:szCs w:val="28"/>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0146FC" w:rsidRPr="002C736A" w:rsidRDefault="000146FC" w:rsidP="00D6191A">
      <w:pPr>
        <w:autoSpaceDE w:val="0"/>
        <w:autoSpaceDN w:val="0"/>
        <w:adjustRightInd w:val="0"/>
        <w:jc w:val="both"/>
        <w:rPr>
          <w:sz w:val="28"/>
          <w:szCs w:val="28"/>
        </w:rPr>
      </w:pPr>
      <w:r w:rsidRPr="002C736A">
        <w:rPr>
          <w:sz w:val="28"/>
          <w:szCs w:val="28"/>
        </w:rPr>
        <w:t xml:space="preserve">     3.</w:t>
      </w:r>
      <w:r w:rsidR="004947E8" w:rsidRPr="002C736A">
        <w:rPr>
          <w:sz w:val="28"/>
          <w:szCs w:val="28"/>
        </w:rPr>
        <w:t>9</w:t>
      </w:r>
      <w:r w:rsidRPr="002C736A">
        <w:rPr>
          <w:sz w:val="28"/>
          <w:szCs w:val="28"/>
        </w:rPr>
        <w:t xml:space="preserve">. Порядок проведения </w:t>
      </w:r>
      <w:r w:rsidR="00E96EDE" w:rsidRPr="002C736A">
        <w:rPr>
          <w:sz w:val="28"/>
          <w:szCs w:val="28"/>
        </w:rPr>
        <w:t>уполномоченным органом</w:t>
      </w:r>
      <w:r w:rsidR="00E96EDE" w:rsidRPr="002C736A">
        <w:rPr>
          <w:rFonts w:eastAsiaTheme="minorHAnsi"/>
          <w:sz w:val="28"/>
          <w:szCs w:val="28"/>
          <w:lang w:eastAsia="en-US"/>
        </w:rPr>
        <w:t xml:space="preserve"> </w:t>
      </w:r>
      <w:r w:rsidRPr="002C736A">
        <w:rPr>
          <w:sz w:val="28"/>
          <w:szCs w:val="28"/>
        </w:rPr>
        <w:t xml:space="preserve">экспертизы проектов административных регламентов предоставления муниципальных услуг </w:t>
      </w:r>
      <w:r w:rsidR="00D6191A" w:rsidRPr="002C736A">
        <w:rPr>
          <w:rFonts w:eastAsiaTheme="minorHAnsi"/>
          <w:sz w:val="28"/>
          <w:szCs w:val="28"/>
          <w:lang w:eastAsia="en-US"/>
        </w:rPr>
        <w:t>(проектов о признании нормативных правовых актов об утверждении административных регламентов утратившими силу)</w:t>
      </w:r>
      <w:r w:rsidR="00D6191A" w:rsidRPr="002C736A">
        <w:rPr>
          <w:sz w:val="28"/>
          <w:szCs w:val="28"/>
        </w:rPr>
        <w:t xml:space="preserve"> </w:t>
      </w:r>
      <w:r w:rsidRPr="002C736A">
        <w:rPr>
          <w:sz w:val="28"/>
          <w:szCs w:val="28"/>
        </w:rPr>
        <w:t>устанавливается постановлением администрации.</w:t>
      </w:r>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3.1</w:t>
      </w:r>
      <w:r w:rsidR="004947E8" w:rsidRPr="002C736A">
        <w:rPr>
          <w:sz w:val="28"/>
          <w:szCs w:val="28"/>
        </w:rPr>
        <w:t>0</w:t>
      </w:r>
      <w:r w:rsidRPr="002C736A">
        <w:rPr>
          <w:sz w:val="28"/>
          <w:szCs w:val="28"/>
        </w:rPr>
        <w:t>.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0146FC" w:rsidRPr="002C736A" w:rsidRDefault="000146FC" w:rsidP="000146FC">
      <w:pPr>
        <w:widowControl w:val="0"/>
        <w:autoSpaceDE w:val="0"/>
        <w:autoSpaceDN w:val="0"/>
        <w:adjustRightInd w:val="0"/>
        <w:jc w:val="both"/>
        <w:rPr>
          <w:sz w:val="28"/>
          <w:szCs w:val="28"/>
        </w:rPr>
      </w:pPr>
      <w:r w:rsidRPr="002C736A">
        <w:rPr>
          <w:sz w:val="28"/>
          <w:szCs w:val="28"/>
        </w:rPr>
        <w:t xml:space="preserve">     3.1</w:t>
      </w:r>
      <w:r w:rsidR="00C00459" w:rsidRPr="002C736A">
        <w:rPr>
          <w:sz w:val="28"/>
          <w:szCs w:val="28"/>
        </w:rPr>
        <w:t>1</w:t>
      </w:r>
      <w:r w:rsidRPr="002C736A">
        <w:rPr>
          <w:sz w:val="28"/>
          <w:szCs w:val="28"/>
        </w:rPr>
        <w:t>. Утвержденный регламент подлежит опубликованию в соответствии с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 и размещению на официальном сайте администрации</w:t>
      </w:r>
      <w:r w:rsidR="00C00459" w:rsidRPr="002C736A">
        <w:rPr>
          <w:sz w:val="28"/>
          <w:szCs w:val="28"/>
        </w:rPr>
        <w:t xml:space="preserve"> муниципального района Сергиевский</w:t>
      </w:r>
      <w:r w:rsidRPr="002C736A">
        <w:rPr>
          <w:sz w:val="28"/>
          <w:szCs w:val="28"/>
        </w:rPr>
        <w:t xml:space="preserve">. </w:t>
      </w:r>
    </w:p>
    <w:p w:rsidR="000146FC" w:rsidRPr="002C736A" w:rsidRDefault="000146FC" w:rsidP="000146FC">
      <w:pPr>
        <w:widowControl w:val="0"/>
        <w:autoSpaceDE w:val="0"/>
        <w:autoSpaceDN w:val="0"/>
        <w:adjustRightInd w:val="0"/>
        <w:ind w:firstLine="540"/>
        <w:jc w:val="both"/>
        <w:rPr>
          <w:sz w:val="28"/>
          <w:szCs w:val="28"/>
        </w:rPr>
      </w:pPr>
    </w:p>
    <w:p w:rsidR="00832884" w:rsidRPr="002C736A" w:rsidRDefault="00832884" w:rsidP="000146FC">
      <w:pPr>
        <w:widowControl w:val="0"/>
        <w:autoSpaceDE w:val="0"/>
        <w:autoSpaceDN w:val="0"/>
        <w:adjustRightInd w:val="0"/>
        <w:jc w:val="center"/>
        <w:outlineLvl w:val="1"/>
        <w:rPr>
          <w:b/>
          <w:sz w:val="28"/>
          <w:szCs w:val="28"/>
        </w:rPr>
      </w:pPr>
    </w:p>
    <w:p w:rsidR="00832884" w:rsidRDefault="00832884" w:rsidP="000146FC">
      <w:pPr>
        <w:widowControl w:val="0"/>
        <w:autoSpaceDE w:val="0"/>
        <w:autoSpaceDN w:val="0"/>
        <w:adjustRightInd w:val="0"/>
        <w:jc w:val="center"/>
        <w:outlineLvl w:val="1"/>
        <w:rPr>
          <w:b/>
          <w:sz w:val="28"/>
          <w:szCs w:val="28"/>
          <w:highlight w:val="green"/>
        </w:rPr>
      </w:pPr>
    </w:p>
    <w:p w:rsidR="00832884" w:rsidRDefault="00832884" w:rsidP="000146FC">
      <w:pPr>
        <w:widowControl w:val="0"/>
        <w:autoSpaceDE w:val="0"/>
        <w:autoSpaceDN w:val="0"/>
        <w:adjustRightInd w:val="0"/>
        <w:jc w:val="center"/>
        <w:outlineLvl w:val="1"/>
        <w:rPr>
          <w:b/>
          <w:sz w:val="28"/>
          <w:szCs w:val="28"/>
          <w:highlight w:val="green"/>
        </w:rPr>
      </w:pPr>
    </w:p>
    <w:p w:rsidR="00832884" w:rsidRDefault="00832884" w:rsidP="000146FC">
      <w:pPr>
        <w:widowControl w:val="0"/>
        <w:autoSpaceDE w:val="0"/>
        <w:autoSpaceDN w:val="0"/>
        <w:adjustRightInd w:val="0"/>
        <w:jc w:val="center"/>
        <w:outlineLvl w:val="1"/>
        <w:rPr>
          <w:b/>
          <w:sz w:val="28"/>
          <w:szCs w:val="28"/>
          <w:highlight w:val="green"/>
        </w:rPr>
      </w:pPr>
    </w:p>
    <w:p w:rsidR="000146FC" w:rsidRPr="002C736A" w:rsidRDefault="000146FC" w:rsidP="000146FC">
      <w:pPr>
        <w:widowControl w:val="0"/>
        <w:autoSpaceDE w:val="0"/>
        <w:autoSpaceDN w:val="0"/>
        <w:adjustRightInd w:val="0"/>
        <w:jc w:val="center"/>
        <w:outlineLvl w:val="1"/>
        <w:rPr>
          <w:b/>
          <w:sz w:val="28"/>
          <w:szCs w:val="28"/>
        </w:rPr>
      </w:pPr>
      <w:r w:rsidRPr="002C736A">
        <w:rPr>
          <w:b/>
          <w:sz w:val="28"/>
          <w:szCs w:val="28"/>
        </w:rPr>
        <w:t xml:space="preserve">4. Порядок внесения изменений и дополнений </w:t>
      </w:r>
    </w:p>
    <w:p w:rsidR="000146FC" w:rsidRPr="002C736A" w:rsidRDefault="000146FC" w:rsidP="000146FC">
      <w:pPr>
        <w:widowControl w:val="0"/>
        <w:autoSpaceDE w:val="0"/>
        <w:autoSpaceDN w:val="0"/>
        <w:adjustRightInd w:val="0"/>
        <w:jc w:val="center"/>
        <w:outlineLvl w:val="1"/>
        <w:rPr>
          <w:b/>
          <w:sz w:val="28"/>
          <w:szCs w:val="28"/>
        </w:rPr>
      </w:pPr>
      <w:r w:rsidRPr="002C736A">
        <w:rPr>
          <w:b/>
          <w:sz w:val="28"/>
          <w:szCs w:val="28"/>
        </w:rPr>
        <w:t>в административные регламенты</w:t>
      </w:r>
    </w:p>
    <w:p w:rsidR="000146FC" w:rsidRPr="002C736A" w:rsidRDefault="000146FC" w:rsidP="000146FC">
      <w:pPr>
        <w:widowControl w:val="0"/>
        <w:autoSpaceDE w:val="0"/>
        <w:autoSpaceDN w:val="0"/>
        <w:adjustRightInd w:val="0"/>
        <w:ind w:firstLine="540"/>
        <w:jc w:val="both"/>
        <w:rPr>
          <w:b/>
          <w:sz w:val="28"/>
          <w:szCs w:val="28"/>
        </w:rPr>
      </w:pPr>
    </w:p>
    <w:p w:rsidR="000146FC" w:rsidRPr="00963803" w:rsidRDefault="000146FC" w:rsidP="000146FC">
      <w:pPr>
        <w:autoSpaceDE w:val="0"/>
        <w:autoSpaceDN w:val="0"/>
        <w:adjustRightInd w:val="0"/>
        <w:jc w:val="both"/>
        <w:rPr>
          <w:sz w:val="28"/>
          <w:szCs w:val="28"/>
        </w:rPr>
      </w:pPr>
      <w:r w:rsidRPr="002C736A">
        <w:rPr>
          <w:sz w:val="28"/>
          <w:szCs w:val="28"/>
        </w:rPr>
        <w:t xml:space="preserve">     4.1. При наличии оснований для внесения изменений и дополнений в административный регламент разработчик административного регламента разрабатывает </w:t>
      </w:r>
      <w:r w:rsidR="007636BC" w:rsidRPr="002C736A">
        <w:rPr>
          <w:sz w:val="28"/>
          <w:szCs w:val="28"/>
        </w:rPr>
        <w:t>и направляет на утверждение</w:t>
      </w:r>
      <w:r w:rsidRPr="002C736A">
        <w:rPr>
          <w:sz w:val="28"/>
          <w:szCs w:val="28"/>
        </w:rPr>
        <w:t xml:space="preserve">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bookmarkStart w:id="6" w:name="_GoBack"/>
      <w:bookmarkEnd w:id="6"/>
      <w:r>
        <w:rPr>
          <w:sz w:val="28"/>
          <w:szCs w:val="28"/>
        </w:rPr>
        <w:t xml:space="preserve"> </w:t>
      </w:r>
    </w:p>
    <w:p w:rsidR="000146FC" w:rsidRPr="00F13E7A" w:rsidRDefault="000146FC" w:rsidP="000146FC">
      <w:pPr>
        <w:jc w:val="both"/>
        <w:rPr>
          <w:sz w:val="28"/>
          <w:szCs w:val="28"/>
        </w:rPr>
      </w:pPr>
    </w:p>
    <w:p w:rsidR="000146FC" w:rsidRDefault="000146FC" w:rsidP="00615BE4">
      <w:pPr>
        <w:jc w:val="both"/>
      </w:pPr>
    </w:p>
    <w:p w:rsidR="000146FC" w:rsidRDefault="000146FC" w:rsidP="00615BE4">
      <w:pPr>
        <w:jc w:val="both"/>
      </w:pPr>
    </w:p>
    <w:sectPr w:rsidR="000146FC" w:rsidSect="007A79EF">
      <w:head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BA7" w:rsidRDefault="00923BA7" w:rsidP="00923BA7">
      <w:r>
        <w:separator/>
      </w:r>
    </w:p>
  </w:endnote>
  <w:endnote w:type="continuationSeparator" w:id="1">
    <w:p w:rsidR="00923BA7" w:rsidRDefault="00923BA7" w:rsidP="00923B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BA7" w:rsidRDefault="00923BA7" w:rsidP="00923BA7">
      <w:r>
        <w:separator/>
      </w:r>
    </w:p>
  </w:footnote>
  <w:footnote w:type="continuationSeparator" w:id="1">
    <w:p w:rsidR="00923BA7" w:rsidRDefault="00923BA7" w:rsidP="00923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BA7" w:rsidRDefault="00923BA7" w:rsidP="00923BA7">
    <w:pPr>
      <w:pStyle w:val="a8"/>
      <w:tabs>
        <w:tab w:val="clear" w:pos="4677"/>
        <w:tab w:val="clear" w:pos="9355"/>
        <w:tab w:val="left" w:pos="8737"/>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A25688"/>
    <w:rsid w:val="0000140B"/>
    <w:rsid w:val="0000171B"/>
    <w:rsid w:val="000146FC"/>
    <w:rsid w:val="00020EC8"/>
    <w:rsid w:val="00045379"/>
    <w:rsid w:val="00086C4F"/>
    <w:rsid w:val="000D1E7A"/>
    <w:rsid w:val="000D4775"/>
    <w:rsid w:val="00101906"/>
    <w:rsid w:val="00124F78"/>
    <w:rsid w:val="00135D19"/>
    <w:rsid w:val="00145472"/>
    <w:rsid w:val="001A4071"/>
    <w:rsid w:val="001E0C60"/>
    <w:rsid w:val="002304AB"/>
    <w:rsid w:val="00280071"/>
    <w:rsid w:val="002C2B63"/>
    <w:rsid w:val="002C736A"/>
    <w:rsid w:val="00304EC4"/>
    <w:rsid w:val="00315C4E"/>
    <w:rsid w:val="00324819"/>
    <w:rsid w:val="00325581"/>
    <w:rsid w:val="00331E2E"/>
    <w:rsid w:val="00335CE1"/>
    <w:rsid w:val="003717E9"/>
    <w:rsid w:val="00386ED8"/>
    <w:rsid w:val="003A7C06"/>
    <w:rsid w:val="00423EF0"/>
    <w:rsid w:val="00456F1E"/>
    <w:rsid w:val="004947E8"/>
    <w:rsid w:val="004A3E30"/>
    <w:rsid w:val="004A411C"/>
    <w:rsid w:val="004B3CF3"/>
    <w:rsid w:val="004C7F01"/>
    <w:rsid w:val="00507939"/>
    <w:rsid w:val="00563122"/>
    <w:rsid w:val="00577C72"/>
    <w:rsid w:val="005D3463"/>
    <w:rsid w:val="005D6A02"/>
    <w:rsid w:val="00612BD0"/>
    <w:rsid w:val="0061468B"/>
    <w:rsid w:val="00615BE4"/>
    <w:rsid w:val="00641137"/>
    <w:rsid w:val="006744D8"/>
    <w:rsid w:val="006B2218"/>
    <w:rsid w:val="006B566D"/>
    <w:rsid w:val="00752EA6"/>
    <w:rsid w:val="007636BC"/>
    <w:rsid w:val="00766F64"/>
    <w:rsid w:val="007A79EF"/>
    <w:rsid w:val="007F5C3A"/>
    <w:rsid w:val="00832884"/>
    <w:rsid w:val="00835850"/>
    <w:rsid w:val="00893886"/>
    <w:rsid w:val="008D1897"/>
    <w:rsid w:val="008E1DD9"/>
    <w:rsid w:val="008E4C9E"/>
    <w:rsid w:val="00905D7D"/>
    <w:rsid w:val="00907C3A"/>
    <w:rsid w:val="00923BA7"/>
    <w:rsid w:val="009733BD"/>
    <w:rsid w:val="009959B0"/>
    <w:rsid w:val="009B32F2"/>
    <w:rsid w:val="009E5CE1"/>
    <w:rsid w:val="009F5209"/>
    <w:rsid w:val="009F6B95"/>
    <w:rsid w:val="00A10641"/>
    <w:rsid w:val="00A20A59"/>
    <w:rsid w:val="00A25688"/>
    <w:rsid w:val="00A41F01"/>
    <w:rsid w:val="00A802D7"/>
    <w:rsid w:val="00AC07DA"/>
    <w:rsid w:val="00AE55D4"/>
    <w:rsid w:val="00B01F9D"/>
    <w:rsid w:val="00B0476D"/>
    <w:rsid w:val="00B16032"/>
    <w:rsid w:val="00B6119D"/>
    <w:rsid w:val="00B80A57"/>
    <w:rsid w:val="00BC27E1"/>
    <w:rsid w:val="00C00459"/>
    <w:rsid w:val="00D00259"/>
    <w:rsid w:val="00D2735D"/>
    <w:rsid w:val="00D569E1"/>
    <w:rsid w:val="00D6191A"/>
    <w:rsid w:val="00D70C3D"/>
    <w:rsid w:val="00D84882"/>
    <w:rsid w:val="00D850BD"/>
    <w:rsid w:val="00E0723A"/>
    <w:rsid w:val="00E07647"/>
    <w:rsid w:val="00E32BB6"/>
    <w:rsid w:val="00E4538C"/>
    <w:rsid w:val="00E5316D"/>
    <w:rsid w:val="00E76104"/>
    <w:rsid w:val="00E96EDE"/>
    <w:rsid w:val="00EA13BC"/>
    <w:rsid w:val="00EA250D"/>
    <w:rsid w:val="00EA3DBA"/>
    <w:rsid w:val="00EB6B55"/>
    <w:rsid w:val="00EC0DC9"/>
    <w:rsid w:val="00EC41CA"/>
    <w:rsid w:val="00EC432B"/>
    <w:rsid w:val="00EE394F"/>
    <w:rsid w:val="00EF0C60"/>
    <w:rsid w:val="00F2258A"/>
    <w:rsid w:val="00F71C61"/>
    <w:rsid w:val="00F85850"/>
    <w:rsid w:val="00FD3D89"/>
    <w:rsid w:val="00FF48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9EF"/>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7A79EF"/>
    <w:pPr>
      <w:keepNext/>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7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7A79EF"/>
    <w:rPr>
      <w:rFonts w:ascii="Times New Roman" w:eastAsia="Times New Roman" w:hAnsi="Times New Roman" w:cs="Times New Roman"/>
      <w:b/>
      <w:sz w:val="28"/>
      <w:szCs w:val="20"/>
    </w:rPr>
  </w:style>
  <w:style w:type="character" w:styleId="a4">
    <w:name w:val="Hyperlink"/>
    <w:basedOn w:val="a0"/>
    <w:rsid w:val="007A79EF"/>
    <w:rPr>
      <w:color w:val="0000FF"/>
      <w:u w:val="single"/>
    </w:rPr>
  </w:style>
  <w:style w:type="paragraph" w:styleId="a5">
    <w:name w:val="Normal (Web)"/>
    <w:basedOn w:val="a"/>
    <w:rsid w:val="000146FC"/>
    <w:pPr>
      <w:spacing w:before="100" w:beforeAutospacing="1" w:after="100" w:afterAutospacing="1"/>
    </w:pPr>
    <w:rPr>
      <w:rFonts w:ascii="Verdana" w:hAnsi="Verdana"/>
      <w:color w:val="333366"/>
      <w:sz w:val="18"/>
      <w:szCs w:val="18"/>
    </w:rPr>
  </w:style>
  <w:style w:type="paragraph" w:styleId="a6">
    <w:name w:val="Balloon Text"/>
    <w:basedOn w:val="a"/>
    <w:link w:val="a7"/>
    <w:uiPriority w:val="99"/>
    <w:semiHidden/>
    <w:unhideWhenUsed/>
    <w:rsid w:val="00E76104"/>
    <w:rPr>
      <w:rFonts w:ascii="Segoe UI" w:hAnsi="Segoe UI" w:cs="Segoe UI"/>
      <w:sz w:val="18"/>
      <w:szCs w:val="18"/>
    </w:rPr>
  </w:style>
  <w:style w:type="character" w:customStyle="1" w:styleId="a7">
    <w:name w:val="Текст выноски Знак"/>
    <w:basedOn w:val="a0"/>
    <w:link w:val="a6"/>
    <w:uiPriority w:val="99"/>
    <w:semiHidden/>
    <w:rsid w:val="00E76104"/>
    <w:rPr>
      <w:rFonts w:ascii="Segoe UI" w:eastAsia="Times New Roman" w:hAnsi="Segoe UI" w:cs="Segoe UI"/>
      <w:sz w:val="18"/>
      <w:szCs w:val="18"/>
      <w:lang w:eastAsia="ru-RU"/>
    </w:rPr>
  </w:style>
  <w:style w:type="paragraph" w:styleId="a8">
    <w:name w:val="header"/>
    <w:basedOn w:val="a"/>
    <w:link w:val="a9"/>
    <w:uiPriority w:val="99"/>
    <w:semiHidden/>
    <w:unhideWhenUsed/>
    <w:rsid w:val="00923BA7"/>
    <w:pPr>
      <w:tabs>
        <w:tab w:val="center" w:pos="4677"/>
        <w:tab w:val="right" w:pos="9355"/>
      </w:tabs>
    </w:pPr>
  </w:style>
  <w:style w:type="character" w:customStyle="1" w:styleId="a9">
    <w:name w:val="Верхний колонтитул Знак"/>
    <w:basedOn w:val="a0"/>
    <w:link w:val="a8"/>
    <w:uiPriority w:val="99"/>
    <w:semiHidden/>
    <w:rsid w:val="00923BA7"/>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23BA7"/>
    <w:pPr>
      <w:tabs>
        <w:tab w:val="center" w:pos="4677"/>
        <w:tab w:val="right" w:pos="9355"/>
      </w:tabs>
    </w:pPr>
  </w:style>
  <w:style w:type="character" w:customStyle="1" w:styleId="ab">
    <w:name w:val="Нижний колонтитул Знак"/>
    <w:basedOn w:val="a0"/>
    <w:link w:val="aa"/>
    <w:uiPriority w:val="99"/>
    <w:semiHidden/>
    <w:rsid w:val="00923BA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75408&amp;dst=10009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9708-B9D9-4CA0-8E25-CB883684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5017</Words>
  <Characters>28598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2026-05-20T12:44:00Z</cp:lastPrinted>
  <dcterms:created xsi:type="dcterms:W3CDTF">2026-05-15T06:19:00Z</dcterms:created>
  <dcterms:modified xsi:type="dcterms:W3CDTF">2026-05-20T12:44:00Z</dcterms:modified>
</cp:coreProperties>
</file>