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485C59">
        <w:rPr>
          <w:rFonts w:ascii="Times New Roman" w:hAnsi="Times New Roman" w:cs="Times New Roman"/>
          <w:b/>
          <w:sz w:val="28"/>
          <w:szCs w:val="28"/>
        </w:rPr>
        <w:t>В</w:t>
      </w:r>
      <w:r w:rsidR="009855E2">
        <w:rPr>
          <w:rFonts w:ascii="Times New Roman" w:hAnsi="Times New Roman" w:cs="Times New Roman"/>
          <w:b/>
          <w:sz w:val="28"/>
          <w:szCs w:val="28"/>
        </w:rPr>
        <w:t>оротнее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D6C5B">
        <w:rPr>
          <w:rFonts w:ascii="Times New Roman" w:hAnsi="Times New Roman" w:cs="Times New Roman"/>
          <w:b/>
          <w:sz w:val="28"/>
          <w:szCs w:val="28"/>
        </w:rPr>
        <w:t>2</w:t>
      </w:r>
      <w:r w:rsidR="006949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DD6C5B">
        <w:rPr>
          <w:rFonts w:ascii="Times New Roman" w:hAnsi="Times New Roman" w:cs="Times New Roman"/>
          <w:sz w:val="28"/>
          <w:szCs w:val="28"/>
        </w:rPr>
        <w:t>2</w:t>
      </w:r>
      <w:r w:rsidR="00694919">
        <w:rPr>
          <w:rFonts w:ascii="Times New Roman" w:hAnsi="Times New Roman" w:cs="Times New Roman"/>
          <w:sz w:val="28"/>
          <w:szCs w:val="28"/>
        </w:rPr>
        <w:t>1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485C59">
        <w:rPr>
          <w:rFonts w:ascii="Times New Roman" w:hAnsi="Times New Roman" w:cs="Times New Roman"/>
          <w:sz w:val="28"/>
          <w:szCs w:val="28"/>
        </w:rPr>
        <w:t>В</w:t>
      </w:r>
      <w:r w:rsidR="009855E2">
        <w:rPr>
          <w:rFonts w:ascii="Times New Roman" w:hAnsi="Times New Roman" w:cs="Times New Roman"/>
          <w:sz w:val="28"/>
          <w:szCs w:val="28"/>
        </w:rPr>
        <w:t>оротнее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9855E2">
        <w:rPr>
          <w:rFonts w:ascii="Times New Roman" w:hAnsi="Times New Roman" w:cs="Times New Roman"/>
          <w:sz w:val="28"/>
          <w:szCs w:val="28"/>
        </w:rPr>
        <w:t>8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DD6C5B">
        <w:rPr>
          <w:rFonts w:ascii="Times New Roman" w:hAnsi="Times New Roman" w:cs="Times New Roman"/>
          <w:sz w:val="28"/>
          <w:szCs w:val="28"/>
        </w:rPr>
        <w:t>4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DD6C5B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 № 5-МН «О налоговой базе и структуре начислений по местным налогам» за 20</w:t>
      </w:r>
      <w:r w:rsidR="00DD6C5B">
        <w:rPr>
          <w:rFonts w:ascii="Times New Roman" w:hAnsi="Times New Roman" w:cs="Times New Roman"/>
          <w:sz w:val="28"/>
          <w:szCs w:val="28"/>
        </w:rPr>
        <w:t>2</w:t>
      </w:r>
      <w:r w:rsidR="0069491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</w:t>
      </w:r>
      <w:r w:rsidR="00DD6C5B">
        <w:rPr>
          <w:rFonts w:ascii="Times New Roman" w:hAnsi="Times New Roman" w:cs="Times New Roman"/>
          <w:sz w:val="28"/>
          <w:szCs w:val="28"/>
        </w:rPr>
        <w:t>2</w:t>
      </w:r>
      <w:r w:rsidR="0069491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DD6C5B">
        <w:rPr>
          <w:rFonts w:ascii="Times New Roman" w:hAnsi="Times New Roman" w:cs="Times New Roman"/>
          <w:sz w:val="28"/>
          <w:szCs w:val="28"/>
        </w:rPr>
        <w:t>2</w:t>
      </w:r>
      <w:r w:rsidR="0069491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485C59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2</w:t>
      </w:r>
      <w:r w:rsidR="00485C59">
        <w:rPr>
          <w:rFonts w:ascii="Times New Roman" w:hAnsi="Times New Roman" w:cs="Times New Roman"/>
          <w:sz w:val="28"/>
          <w:szCs w:val="28"/>
        </w:rPr>
        <w:t>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</w:t>
      </w:r>
      <w:r w:rsidR="00D81940">
        <w:rPr>
          <w:rFonts w:ascii="Times New Roman" w:hAnsi="Times New Roman" w:cs="Times New Roman"/>
          <w:sz w:val="28"/>
          <w:szCs w:val="28"/>
        </w:rPr>
        <w:t>2</w:t>
      </w:r>
      <w:r w:rsidR="00456723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могли воспользоваться – </w:t>
      </w:r>
      <w:r w:rsidR="00456723">
        <w:rPr>
          <w:rFonts w:ascii="Times New Roman" w:hAnsi="Times New Roman" w:cs="Times New Roman"/>
          <w:sz w:val="28"/>
          <w:szCs w:val="28"/>
        </w:rPr>
        <w:t>1456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</w:t>
      </w:r>
      <w:r w:rsidR="00D81940">
        <w:rPr>
          <w:rFonts w:ascii="Times New Roman" w:hAnsi="Times New Roman" w:cs="Times New Roman"/>
          <w:sz w:val="28"/>
          <w:szCs w:val="28"/>
        </w:rPr>
        <w:t>2</w:t>
      </w:r>
      <w:r w:rsidR="00456723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2F7948">
        <w:rPr>
          <w:rFonts w:ascii="Times New Roman" w:hAnsi="Times New Roman" w:cs="Times New Roman"/>
          <w:sz w:val="28"/>
          <w:szCs w:val="28"/>
        </w:rPr>
        <w:t>65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</w:t>
      </w:r>
      <w:r w:rsidR="00D819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79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337776" w:rsidRPr="00337776">
        <w:rPr>
          <w:rFonts w:ascii="Times New Roman" w:hAnsi="Times New Roman" w:cs="Times New Roman"/>
          <w:b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D81940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 w:rsidR="00D81940">
        <w:rPr>
          <w:rFonts w:ascii="Times New Roman" w:hAnsi="Times New Roman" w:cs="Times New Roman"/>
          <w:sz w:val="28"/>
          <w:szCs w:val="28"/>
        </w:rPr>
        <w:t>инвалиды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</w:t>
      </w:r>
      <w:r w:rsidR="0043434A">
        <w:rPr>
          <w:rFonts w:ascii="Times New Roman" w:hAnsi="Times New Roman" w:cs="Times New Roman"/>
          <w:sz w:val="28"/>
          <w:szCs w:val="28"/>
        </w:rPr>
        <w:t>21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3426"/>
        <w:gridCol w:w="1456"/>
        <w:gridCol w:w="1643"/>
        <w:gridCol w:w="1523"/>
        <w:gridCol w:w="1523"/>
      </w:tblGrid>
      <w:tr w:rsidR="0043434A" w:rsidRPr="00D83627" w:rsidTr="0043434A">
        <w:tc>
          <w:tcPr>
            <w:tcW w:w="3426" w:type="dxa"/>
          </w:tcPr>
          <w:p w:rsidR="0043434A" w:rsidRPr="00D83627" w:rsidRDefault="0043434A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56" w:type="dxa"/>
          </w:tcPr>
          <w:p w:rsidR="0043434A" w:rsidRPr="00D83627" w:rsidRDefault="0043434A" w:rsidP="00D819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43" w:type="dxa"/>
          </w:tcPr>
          <w:p w:rsidR="0043434A" w:rsidRPr="00D83627" w:rsidRDefault="0043434A" w:rsidP="00D819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3" w:type="dxa"/>
          </w:tcPr>
          <w:p w:rsidR="0043434A" w:rsidRPr="00D83627" w:rsidRDefault="0043434A" w:rsidP="00D81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43434A" w:rsidRPr="00D83627" w:rsidRDefault="0043434A" w:rsidP="00D819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434A" w:rsidRPr="00D83627" w:rsidTr="00C97AD6">
        <w:tc>
          <w:tcPr>
            <w:tcW w:w="3426" w:type="dxa"/>
          </w:tcPr>
          <w:p w:rsidR="0043434A" w:rsidRPr="00D83627" w:rsidRDefault="0043434A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456" w:type="dxa"/>
            <w:vAlign w:val="center"/>
          </w:tcPr>
          <w:p w:rsidR="0043434A" w:rsidRDefault="00C97AD6" w:rsidP="00C97A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1643" w:type="dxa"/>
            <w:vAlign w:val="center"/>
          </w:tcPr>
          <w:p w:rsidR="0043434A" w:rsidRPr="00D83627" w:rsidRDefault="00C92C57" w:rsidP="00C92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34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43434A" w:rsidRPr="00D83627" w:rsidRDefault="0043434A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vAlign w:val="center"/>
          </w:tcPr>
          <w:p w:rsidR="0043434A" w:rsidRPr="00D83627" w:rsidRDefault="0043434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434A" w:rsidRPr="00D83627" w:rsidTr="00C97AD6">
        <w:tc>
          <w:tcPr>
            <w:tcW w:w="3426" w:type="dxa"/>
          </w:tcPr>
          <w:p w:rsidR="0043434A" w:rsidRPr="00D83627" w:rsidRDefault="0043434A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456" w:type="dxa"/>
            <w:vAlign w:val="center"/>
          </w:tcPr>
          <w:p w:rsidR="0043434A" w:rsidRDefault="00C97AD6" w:rsidP="00C97A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1643" w:type="dxa"/>
            <w:vAlign w:val="center"/>
          </w:tcPr>
          <w:p w:rsidR="0043434A" w:rsidRPr="00D83627" w:rsidRDefault="00C92C57" w:rsidP="00C92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3434A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523" w:type="dxa"/>
            <w:vAlign w:val="center"/>
          </w:tcPr>
          <w:p w:rsidR="0043434A" w:rsidRPr="00D83627" w:rsidRDefault="0043434A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vAlign w:val="center"/>
          </w:tcPr>
          <w:p w:rsidR="0043434A" w:rsidRPr="00D83627" w:rsidRDefault="0043434A" w:rsidP="00D81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</w:tc>
      </w:tr>
      <w:tr w:rsidR="0043434A" w:rsidRPr="00D83627" w:rsidTr="00C92C57">
        <w:tc>
          <w:tcPr>
            <w:tcW w:w="3426" w:type="dxa"/>
          </w:tcPr>
          <w:p w:rsidR="0043434A" w:rsidRPr="00D83627" w:rsidRDefault="0043434A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456" w:type="dxa"/>
            <w:vAlign w:val="center"/>
          </w:tcPr>
          <w:p w:rsidR="0043434A" w:rsidRPr="00D83627" w:rsidRDefault="00C97AD6" w:rsidP="00C97A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643" w:type="dxa"/>
            <w:vAlign w:val="center"/>
          </w:tcPr>
          <w:p w:rsidR="0043434A" w:rsidRPr="00D83627" w:rsidRDefault="0043434A" w:rsidP="00C92C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523" w:type="dxa"/>
          </w:tcPr>
          <w:p w:rsidR="0043434A" w:rsidRPr="00D83627" w:rsidRDefault="0043434A" w:rsidP="00D819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</w:tcPr>
          <w:p w:rsidR="0043434A" w:rsidRPr="00D83627" w:rsidRDefault="0043434A" w:rsidP="00D81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В отчетном году по сравнению с уровнем 20</w:t>
      </w:r>
      <w:r w:rsidR="0008786D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D81940">
        <w:rPr>
          <w:rFonts w:ascii="Times New Roman" w:hAnsi="Times New Roman" w:cs="Times New Roman"/>
          <w:sz w:val="28"/>
          <w:szCs w:val="28"/>
        </w:rPr>
        <w:t>величилась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Общая сумма предоставленных льгот  за 20</w:t>
      </w:r>
      <w:r w:rsidR="00D81940">
        <w:rPr>
          <w:rFonts w:ascii="Times New Roman" w:hAnsi="Times New Roman" w:cs="Times New Roman"/>
          <w:sz w:val="28"/>
          <w:szCs w:val="28"/>
        </w:rPr>
        <w:t>2</w:t>
      </w:r>
      <w:r w:rsidR="0008786D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08786D">
        <w:rPr>
          <w:rFonts w:ascii="Times New Roman" w:hAnsi="Times New Roman" w:cs="Times New Roman"/>
          <w:sz w:val="28"/>
          <w:szCs w:val="28"/>
        </w:rPr>
        <w:t>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8786D">
        <w:rPr>
          <w:rFonts w:ascii="Times New Roman" w:hAnsi="Times New Roman" w:cs="Times New Roman"/>
          <w:sz w:val="28"/>
          <w:szCs w:val="28"/>
        </w:rPr>
        <w:t xml:space="preserve">в 2020 году – 2 тыс. рублей, </w:t>
      </w:r>
      <w:r w:rsidR="00D81940">
        <w:rPr>
          <w:rFonts w:ascii="Times New Roman" w:hAnsi="Times New Roman" w:cs="Times New Roman"/>
          <w:sz w:val="28"/>
          <w:szCs w:val="28"/>
        </w:rPr>
        <w:t>в 2019 году – 0 тыс</w:t>
      </w:r>
      <w:proofErr w:type="gramStart"/>
      <w:r w:rsidR="00D819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1940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81940">
        <w:rPr>
          <w:rFonts w:ascii="Times New Roman" w:hAnsi="Times New Roman" w:cs="Times New Roman"/>
          <w:sz w:val="28"/>
          <w:szCs w:val="28"/>
        </w:rPr>
        <w:t>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D81940">
        <w:rPr>
          <w:rFonts w:ascii="Times New Roman" w:hAnsi="Times New Roman" w:cs="Times New Roman"/>
          <w:sz w:val="28"/>
          <w:szCs w:val="28"/>
        </w:rPr>
        <w:t xml:space="preserve"> 0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</w:t>
      </w:r>
      <w:r w:rsidR="00D819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24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70712D" w:rsidRPr="0070712D">
        <w:rPr>
          <w:rFonts w:ascii="Times New Roman" w:hAnsi="Times New Roman" w:cs="Times New Roman"/>
          <w:b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EF0CAB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  <w:r w:rsidR="00853FED">
        <w:rPr>
          <w:rFonts w:ascii="Times New Roman" w:hAnsi="Times New Roman" w:cs="Times New Roman"/>
          <w:sz w:val="28"/>
          <w:szCs w:val="28"/>
        </w:rPr>
        <w:t xml:space="preserve"> В 2021 году отсутствуют.</w:t>
      </w:r>
    </w:p>
    <w:p w:rsidR="00853FED" w:rsidRDefault="00853FED" w:rsidP="00853FE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выпадающих доходов в результате применения </w:t>
      </w:r>
      <w:r w:rsidR="00853FED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853F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853FED">
        <w:rPr>
          <w:rFonts w:ascii="Times New Roman" w:hAnsi="Times New Roman" w:cs="Times New Roman"/>
          <w:sz w:val="28"/>
          <w:szCs w:val="28"/>
        </w:rPr>
        <w:t>60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2 организации из </w:t>
      </w:r>
      <w:r w:rsidR="00853F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6B02"/>
    <w:rsid w:val="0005565C"/>
    <w:rsid w:val="00082BA9"/>
    <w:rsid w:val="0008786D"/>
    <w:rsid w:val="00094476"/>
    <w:rsid w:val="000D77FF"/>
    <w:rsid w:val="001052A4"/>
    <w:rsid w:val="00191DC5"/>
    <w:rsid w:val="001A2779"/>
    <w:rsid w:val="00206EEF"/>
    <w:rsid w:val="00230352"/>
    <w:rsid w:val="002A7186"/>
    <w:rsid w:val="002E1869"/>
    <w:rsid w:val="002E7523"/>
    <w:rsid w:val="002F5228"/>
    <w:rsid w:val="002F69A2"/>
    <w:rsid w:val="002F7948"/>
    <w:rsid w:val="0031394A"/>
    <w:rsid w:val="00337776"/>
    <w:rsid w:val="00372E49"/>
    <w:rsid w:val="003822DB"/>
    <w:rsid w:val="0043434A"/>
    <w:rsid w:val="00456723"/>
    <w:rsid w:val="00485C59"/>
    <w:rsid w:val="004D2C1F"/>
    <w:rsid w:val="00503165"/>
    <w:rsid w:val="005A7603"/>
    <w:rsid w:val="005B53CA"/>
    <w:rsid w:val="00636209"/>
    <w:rsid w:val="00646F11"/>
    <w:rsid w:val="00651289"/>
    <w:rsid w:val="00685D5F"/>
    <w:rsid w:val="00694919"/>
    <w:rsid w:val="006B455B"/>
    <w:rsid w:val="006C6045"/>
    <w:rsid w:val="006F72E1"/>
    <w:rsid w:val="0070712D"/>
    <w:rsid w:val="007203C3"/>
    <w:rsid w:val="008029A7"/>
    <w:rsid w:val="00832243"/>
    <w:rsid w:val="00844CF2"/>
    <w:rsid w:val="00853FED"/>
    <w:rsid w:val="008D375C"/>
    <w:rsid w:val="00913F79"/>
    <w:rsid w:val="009201D8"/>
    <w:rsid w:val="00936946"/>
    <w:rsid w:val="00953579"/>
    <w:rsid w:val="009855E2"/>
    <w:rsid w:val="009C4C7A"/>
    <w:rsid w:val="00A031FF"/>
    <w:rsid w:val="00A11D6C"/>
    <w:rsid w:val="00A1243C"/>
    <w:rsid w:val="00B26BF9"/>
    <w:rsid w:val="00B54554"/>
    <w:rsid w:val="00B5479A"/>
    <w:rsid w:val="00C245BB"/>
    <w:rsid w:val="00C63121"/>
    <w:rsid w:val="00C92C57"/>
    <w:rsid w:val="00C97AD6"/>
    <w:rsid w:val="00D03314"/>
    <w:rsid w:val="00D61959"/>
    <w:rsid w:val="00D76EDC"/>
    <w:rsid w:val="00D81940"/>
    <w:rsid w:val="00D83627"/>
    <w:rsid w:val="00DD6C5B"/>
    <w:rsid w:val="00E139E8"/>
    <w:rsid w:val="00EA320D"/>
    <w:rsid w:val="00EB157D"/>
    <w:rsid w:val="00EF0CAB"/>
    <w:rsid w:val="00F7698D"/>
    <w:rsid w:val="00F83BB1"/>
    <w:rsid w:val="00F91D4A"/>
    <w:rsid w:val="00FD3AFD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19</cp:revision>
  <cp:lastPrinted>2021-06-22T07:02:00Z</cp:lastPrinted>
  <dcterms:created xsi:type="dcterms:W3CDTF">2021-06-23T06:34:00Z</dcterms:created>
  <dcterms:modified xsi:type="dcterms:W3CDTF">2023-04-17T10:59:00Z</dcterms:modified>
</cp:coreProperties>
</file>