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79" w:rsidRP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B53CA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налоговых расходов сельского поселения </w:t>
      </w:r>
      <w:r w:rsidR="00220008">
        <w:rPr>
          <w:rFonts w:ascii="Times New Roman" w:hAnsi="Times New Roman" w:cs="Times New Roman"/>
          <w:b/>
          <w:sz w:val="28"/>
          <w:szCs w:val="28"/>
        </w:rPr>
        <w:t>Захаркино</w:t>
      </w:r>
      <w:r w:rsidRPr="00913F7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57053D">
        <w:rPr>
          <w:rFonts w:ascii="Times New Roman" w:hAnsi="Times New Roman" w:cs="Times New Roman"/>
          <w:b/>
          <w:sz w:val="28"/>
          <w:szCs w:val="28"/>
        </w:rPr>
        <w:t>2</w:t>
      </w:r>
      <w:r w:rsidR="003D31F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14" w:rsidRPr="00D83627" w:rsidRDefault="002A7186" w:rsidP="002A7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F79" w:rsidRPr="00D83627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</w:t>
      </w:r>
      <w:r w:rsidR="00FC2BD7">
        <w:rPr>
          <w:rFonts w:ascii="Times New Roman" w:hAnsi="Times New Roman" w:cs="Times New Roman"/>
          <w:sz w:val="28"/>
          <w:szCs w:val="28"/>
        </w:rPr>
        <w:t>2</w:t>
      </w:r>
      <w:r w:rsidR="003D31F4">
        <w:rPr>
          <w:rFonts w:ascii="Times New Roman" w:hAnsi="Times New Roman" w:cs="Times New Roman"/>
          <w:sz w:val="28"/>
          <w:szCs w:val="28"/>
        </w:rPr>
        <w:t>3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 от 22.06.2019 № 796 «Об общих требованиях к оценке налоговых расходов субъектов Российской Федерации и муниципальных образований», Порядком оценки налоговых расходов сельского поселения </w:t>
      </w:r>
      <w:r w:rsidR="00220008">
        <w:rPr>
          <w:rFonts w:ascii="Times New Roman" w:hAnsi="Times New Roman" w:cs="Times New Roman"/>
          <w:sz w:val="28"/>
          <w:szCs w:val="28"/>
        </w:rPr>
        <w:t>Захаркино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от </w:t>
      </w:r>
      <w:r w:rsidR="00D03314" w:rsidRPr="00D83627">
        <w:rPr>
          <w:rFonts w:ascii="Times New Roman" w:hAnsi="Times New Roman" w:cs="Times New Roman"/>
          <w:sz w:val="28"/>
          <w:szCs w:val="28"/>
        </w:rPr>
        <w:t>24.05.2021 № 1</w:t>
      </w:r>
      <w:r w:rsidR="0036597F">
        <w:rPr>
          <w:rFonts w:ascii="Times New Roman" w:hAnsi="Times New Roman" w:cs="Times New Roman"/>
          <w:sz w:val="28"/>
          <w:szCs w:val="28"/>
        </w:rPr>
        <w:t>7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913F79" w:rsidRPr="00D83627" w:rsidRDefault="00D03314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налоговых расходов сельского поселения </w:t>
      </w:r>
      <w:r w:rsidR="00220008">
        <w:rPr>
          <w:rFonts w:ascii="Times New Roman" w:hAnsi="Times New Roman" w:cs="Times New Roman"/>
          <w:sz w:val="28"/>
          <w:szCs w:val="28"/>
        </w:rPr>
        <w:t>Захаркино</w:t>
      </w:r>
      <w:r w:rsidR="00220008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191DC5">
        <w:rPr>
          <w:rFonts w:ascii="Times New Roman" w:hAnsi="Times New Roman" w:cs="Times New Roman"/>
          <w:sz w:val="28"/>
          <w:szCs w:val="28"/>
        </w:rPr>
        <w:t xml:space="preserve"> (далее - сельское поселение </w:t>
      </w:r>
      <w:r w:rsidR="00220008">
        <w:rPr>
          <w:rFonts w:ascii="Times New Roman" w:hAnsi="Times New Roman" w:cs="Times New Roman"/>
          <w:sz w:val="28"/>
          <w:szCs w:val="28"/>
        </w:rPr>
        <w:t>Захаркино</w:t>
      </w:r>
      <w:r w:rsidR="00191DC5">
        <w:rPr>
          <w:rFonts w:ascii="Times New Roman" w:hAnsi="Times New Roman" w:cs="Times New Roman"/>
          <w:sz w:val="28"/>
          <w:szCs w:val="28"/>
        </w:rPr>
        <w:t>)</w:t>
      </w:r>
      <w:r w:rsidRPr="00D83627">
        <w:rPr>
          <w:rFonts w:ascii="Times New Roman" w:hAnsi="Times New Roman" w:cs="Times New Roman"/>
          <w:sz w:val="28"/>
          <w:szCs w:val="28"/>
        </w:rPr>
        <w:t xml:space="preserve"> использовались данные о категориях на</w:t>
      </w:r>
      <w:r w:rsidR="00191DC5">
        <w:rPr>
          <w:rFonts w:ascii="Times New Roman" w:hAnsi="Times New Roman" w:cs="Times New Roman"/>
          <w:sz w:val="28"/>
          <w:szCs w:val="28"/>
        </w:rPr>
        <w:t>ло</w:t>
      </w:r>
      <w:r w:rsidRPr="00D83627">
        <w:rPr>
          <w:rFonts w:ascii="Times New Roman" w:hAnsi="Times New Roman" w:cs="Times New Roman"/>
          <w:sz w:val="28"/>
          <w:szCs w:val="28"/>
        </w:rPr>
        <w:t>гоплательщиков, о суммах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выпадающих доходов и количестве налогоплательщиков, воспользовавшихся льготами, предоставленными </w:t>
      </w:r>
      <w:proofErr w:type="gramStart"/>
      <w:r w:rsidR="00A11D6C" w:rsidRPr="00D83627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="00A11D6C"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57053D">
        <w:rPr>
          <w:rFonts w:ascii="Times New Roman" w:hAnsi="Times New Roman" w:cs="Times New Roman"/>
          <w:sz w:val="28"/>
          <w:szCs w:val="28"/>
        </w:rPr>
        <w:t>4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Также информационной базой оценки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является отчет МРИ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57053D">
        <w:rPr>
          <w:rFonts w:ascii="Times New Roman" w:hAnsi="Times New Roman" w:cs="Times New Roman"/>
          <w:sz w:val="28"/>
          <w:szCs w:val="28"/>
        </w:rPr>
        <w:t>4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 № 5-МН «О налоговой базе и структуре начислений по местным налогам» за 20</w:t>
      </w:r>
      <w:r w:rsidR="0057053D">
        <w:rPr>
          <w:rFonts w:ascii="Times New Roman" w:hAnsi="Times New Roman" w:cs="Times New Roman"/>
          <w:sz w:val="28"/>
          <w:szCs w:val="28"/>
        </w:rPr>
        <w:t>2</w:t>
      </w:r>
      <w:r w:rsidR="003D31F4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порядком сформирован паспорт налоговых  расходов сельского поселения </w:t>
      </w:r>
      <w:r w:rsidR="00220008">
        <w:rPr>
          <w:rFonts w:ascii="Times New Roman" w:hAnsi="Times New Roman" w:cs="Times New Roman"/>
          <w:sz w:val="28"/>
          <w:szCs w:val="28"/>
        </w:rPr>
        <w:t>Захаркино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действовавших в 20</w:t>
      </w:r>
      <w:r w:rsidR="0057053D">
        <w:rPr>
          <w:rFonts w:ascii="Times New Roman" w:hAnsi="Times New Roman" w:cs="Times New Roman"/>
          <w:sz w:val="28"/>
          <w:szCs w:val="28"/>
        </w:rPr>
        <w:t>2</w:t>
      </w:r>
      <w:r w:rsidR="003D31F4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91DC5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 w:rsidR="0057053D">
        <w:rPr>
          <w:rFonts w:ascii="Times New Roman" w:hAnsi="Times New Roman" w:cs="Times New Roman"/>
          <w:sz w:val="28"/>
          <w:szCs w:val="28"/>
        </w:rPr>
        <w:t>2</w:t>
      </w:r>
      <w:r w:rsidR="003D31F4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на территории сельского поселения </w:t>
      </w:r>
      <w:r w:rsidR="00220008">
        <w:rPr>
          <w:rFonts w:ascii="Times New Roman" w:hAnsi="Times New Roman" w:cs="Times New Roman"/>
          <w:sz w:val="28"/>
          <w:szCs w:val="28"/>
        </w:rPr>
        <w:t>Захаркино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действовали два вида налоговой льготы (налогового расхода) которые были установлены</w:t>
      </w:r>
      <w:r w:rsidR="007203C3" w:rsidRPr="00D83627"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Решением сельского поселения </w:t>
      </w:r>
      <w:r w:rsidR="00220008">
        <w:rPr>
          <w:rFonts w:ascii="Times New Roman" w:hAnsi="Times New Roman" w:cs="Times New Roman"/>
          <w:sz w:val="28"/>
          <w:szCs w:val="28"/>
        </w:rPr>
        <w:t>Захаркино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м.р. Сергиевский от 29.06.2016 года № 1</w:t>
      </w:r>
      <w:r w:rsidR="00220008">
        <w:rPr>
          <w:rFonts w:ascii="Times New Roman" w:hAnsi="Times New Roman" w:cs="Times New Roman"/>
          <w:sz w:val="28"/>
          <w:szCs w:val="28"/>
        </w:rPr>
        <w:t>3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«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46F11"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земельном налоге на территории сельского поселения </w:t>
      </w:r>
      <w:r w:rsidR="00220008">
        <w:rPr>
          <w:rFonts w:ascii="Times New Roman" w:hAnsi="Times New Roman" w:cs="Times New Roman"/>
          <w:sz w:val="28"/>
          <w:szCs w:val="28"/>
        </w:rPr>
        <w:t>Захаркино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2E1869" w:rsidRPr="00D83627">
        <w:rPr>
          <w:rFonts w:ascii="Times New Roman" w:hAnsi="Times New Roman" w:cs="Times New Roman"/>
          <w:sz w:val="28"/>
          <w:szCs w:val="28"/>
        </w:rPr>
        <w:t>».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1DC5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220008">
        <w:rPr>
          <w:rFonts w:ascii="Times New Roman" w:hAnsi="Times New Roman" w:cs="Times New Roman"/>
          <w:sz w:val="28"/>
          <w:szCs w:val="28"/>
        </w:rPr>
        <w:t>Захаркино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казенных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финансируемые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>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владении, приобретенного для личного подсобного хозяйства, а также дачного хозяйства 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(пенсионерам,</w:t>
      </w:r>
      <w:r w:rsidRPr="00191DC5"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инвалидам</w:t>
      </w:r>
      <w:r w:rsidRPr="00191DC5">
        <w:rPr>
          <w:rFonts w:ascii="Times New Roman" w:hAnsi="Times New Roman" w:cs="Times New Roman"/>
          <w:sz w:val="28"/>
          <w:szCs w:val="28"/>
        </w:rPr>
        <w:t>, имеющим I и II группу инвалидности, инвалидам с детства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91DC5">
        <w:t xml:space="preserve"> </w:t>
      </w:r>
      <w: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C2CED" w:rsidRDefault="00BC2CED" w:rsidP="00BC2CED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освобождение от налогообложения физических лиц, имеющих трех и более несовершеннолетних детей;</w:t>
      </w:r>
    </w:p>
    <w:p w:rsidR="00BC2CED" w:rsidRPr="007F7959" w:rsidRDefault="00BC2CED" w:rsidP="00BC2CED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освобождение от налогообложения образовательных организаций, находящиеся на территории сельского поселения Захаркино.</w:t>
      </w:r>
      <w:proofErr w:type="gramEnd"/>
    </w:p>
    <w:p w:rsidR="002E1869" w:rsidRPr="00D83627" w:rsidRDefault="00191DC5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869" w:rsidRPr="00D83627">
        <w:rPr>
          <w:rFonts w:ascii="Times New Roman" w:hAnsi="Times New Roman" w:cs="Times New Roman"/>
          <w:sz w:val="28"/>
          <w:szCs w:val="28"/>
        </w:rPr>
        <w:t>Решение</w:t>
      </w:r>
      <w:r w:rsidR="007203C3" w:rsidRPr="00D83627">
        <w:rPr>
          <w:rFonts w:ascii="Times New Roman" w:hAnsi="Times New Roman" w:cs="Times New Roman"/>
          <w:sz w:val="28"/>
          <w:szCs w:val="28"/>
        </w:rPr>
        <w:t>м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20008">
        <w:rPr>
          <w:rFonts w:ascii="Times New Roman" w:hAnsi="Times New Roman" w:cs="Times New Roman"/>
          <w:sz w:val="28"/>
          <w:szCs w:val="28"/>
        </w:rPr>
        <w:t>Захаркино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м.р. Сергиевский от 17.11.2014 года № </w:t>
      </w:r>
      <w:r w:rsidR="00220008">
        <w:rPr>
          <w:rFonts w:ascii="Times New Roman" w:hAnsi="Times New Roman" w:cs="Times New Roman"/>
          <w:sz w:val="28"/>
          <w:szCs w:val="28"/>
        </w:rPr>
        <w:t>39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7203C3" w:rsidRPr="00D836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Об утверждении Положения о налоге на имущество физических лиц на территории сельского поселения </w:t>
      </w:r>
      <w:r w:rsidR="00220008">
        <w:rPr>
          <w:rFonts w:ascii="Times New Roman" w:hAnsi="Times New Roman" w:cs="Times New Roman"/>
          <w:sz w:val="28"/>
          <w:szCs w:val="28"/>
        </w:rPr>
        <w:t>Захаркино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Сергиевский».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220008">
        <w:rPr>
          <w:rFonts w:ascii="Times New Roman" w:hAnsi="Times New Roman" w:cs="Times New Roman"/>
          <w:sz w:val="28"/>
          <w:szCs w:val="28"/>
        </w:rPr>
        <w:t>Захаркино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Pr="00D83627" w:rsidRDefault="00191DC5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0458"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 xml:space="preserve">свобождение от налогообложения детей-сирот в возрасте до 18 </w:t>
      </w:r>
      <w:proofErr w:type="gramStart"/>
      <w:r w:rsidRPr="00191DC5">
        <w:rPr>
          <w:rFonts w:ascii="Times New Roman" w:hAnsi="Times New Roman" w:cs="Times New Roman"/>
          <w:sz w:val="28"/>
          <w:szCs w:val="28"/>
        </w:rPr>
        <w:t>лет, детей, оставшиеся без попечения родителей, в возрасте до 18 лет</w:t>
      </w:r>
      <w:r w:rsidR="006C60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В зависимости от целевой категории определены основные виды налоговых расходов на территории </w:t>
      </w:r>
      <w:r w:rsidR="00636209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20008">
        <w:rPr>
          <w:rFonts w:ascii="Times New Roman" w:hAnsi="Times New Roman" w:cs="Times New Roman"/>
          <w:sz w:val="28"/>
          <w:szCs w:val="28"/>
        </w:rPr>
        <w:t>Захаркино</w:t>
      </w:r>
      <w:r w:rsidR="00636209" w:rsidRPr="00D83627">
        <w:rPr>
          <w:rFonts w:ascii="Times New Roman" w:hAnsi="Times New Roman" w:cs="Times New Roman"/>
          <w:sz w:val="28"/>
          <w:szCs w:val="28"/>
        </w:rPr>
        <w:t>: социальные, технические, стимулирующие.</w:t>
      </w:r>
    </w:p>
    <w:p w:rsidR="002E1869" w:rsidRPr="00D83627" w:rsidRDefault="0057053D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Налоговой льготой в 202</w:t>
      </w:r>
      <w:r w:rsidR="001373B1">
        <w:rPr>
          <w:rFonts w:ascii="Times New Roman" w:hAnsi="Times New Roman" w:cs="Times New Roman"/>
          <w:sz w:val="28"/>
          <w:szCs w:val="28"/>
        </w:rPr>
        <w:t>3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году могли воспользоваться – </w:t>
      </w:r>
      <w:r w:rsidR="009446FF">
        <w:rPr>
          <w:rFonts w:ascii="Times New Roman" w:hAnsi="Times New Roman" w:cs="Times New Roman"/>
          <w:sz w:val="28"/>
          <w:szCs w:val="28"/>
        </w:rPr>
        <w:t>1346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налогоплательщика.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Сумма средств, не поступивших в бюджет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446FF">
        <w:rPr>
          <w:rFonts w:ascii="Times New Roman" w:hAnsi="Times New Roman" w:cs="Times New Roman"/>
          <w:sz w:val="28"/>
          <w:szCs w:val="28"/>
        </w:rPr>
        <w:t>Захаркино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 связи с предоставлением льготы налогоплательщикам (выпадающие доходы) за 20</w:t>
      </w:r>
      <w:r w:rsidR="005B7A52">
        <w:rPr>
          <w:rFonts w:ascii="Times New Roman" w:hAnsi="Times New Roman" w:cs="Times New Roman"/>
          <w:sz w:val="28"/>
          <w:szCs w:val="28"/>
        </w:rPr>
        <w:t>2</w:t>
      </w:r>
      <w:r w:rsidR="009446FF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712213">
        <w:rPr>
          <w:rFonts w:ascii="Times New Roman" w:hAnsi="Times New Roman" w:cs="Times New Roman"/>
          <w:sz w:val="28"/>
          <w:szCs w:val="28"/>
        </w:rPr>
        <w:t>29</w:t>
      </w:r>
      <w:r w:rsidR="009446FF">
        <w:rPr>
          <w:rFonts w:ascii="Times New Roman" w:hAnsi="Times New Roman" w:cs="Times New Roman"/>
          <w:sz w:val="28"/>
          <w:szCs w:val="28"/>
        </w:rPr>
        <w:t>5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685D5F" w:rsidRPr="00D83627" w:rsidRDefault="002E1869" w:rsidP="002A7186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r w:rsidR="005B7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объем налоговых расходов в 202</w:t>
      </w:r>
      <w:r w:rsidR="009446F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приходится на </w:t>
      </w:r>
      <w:r w:rsidR="00FC2BD7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налоговые рас</w:t>
      </w:r>
      <w:r w:rsidR="00685D5F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ходы.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   </w:t>
      </w: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20008">
        <w:rPr>
          <w:rFonts w:ascii="Times New Roman" w:hAnsi="Times New Roman" w:cs="Times New Roman"/>
          <w:sz w:val="28"/>
          <w:szCs w:val="28"/>
        </w:rPr>
        <w:t>Захаркино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включает: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оценку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оценку результативности налогового расхода.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Критериями 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20008">
        <w:rPr>
          <w:rFonts w:ascii="Times New Roman" w:hAnsi="Times New Roman" w:cs="Times New Roman"/>
          <w:sz w:val="28"/>
          <w:szCs w:val="28"/>
        </w:rPr>
        <w:t>Захаркино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соответствие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20008">
        <w:rPr>
          <w:rFonts w:ascii="Times New Roman" w:hAnsi="Times New Roman" w:cs="Times New Roman"/>
          <w:sz w:val="28"/>
          <w:szCs w:val="28"/>
        </w:rPr>
        <w:t>Захаркино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целям муниципальных программ, структурных элементов муниципальных программ и (или) целям социально-экономической политики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20008">
        <w:rPr>
          <w:rFonts w:ascii="Times New Roman" w:hAnsi="Times New Roman" w:cs="Times New Roman"/>
          <w:sz w:val="28"/>
          <w:szCs w:val="28"/>
        </w:rPr>
        <w:t>Захаркино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относящимся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предоставленной налоговой льготы, которая характеризуется соотношением численности плательщиков, воспользовавшихся правом на льготу, и общей численности плательщиков, за пятилетний период.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Расчет востребованность плательщиками предоставленной налоговой льготы  характеризуется соотношением численности </w:t>
      </w: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плательщиков, воспользовавшихся правом на льготу, и общей численности плательщиков, за </w:t>
      </w:r>
      <w:r w:rsidR="006C6045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>-летний период</w:t>
      </w:r>
      <w:r w:rsidR="006C6045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По критериям целесообразности налоговая льгота (расход) </w:t>
      </w:r>
      <w:r w:rsidR="00D76EDC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является  востребованной.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 Оценка результативности налогового расхода </w:t>
      </w:r>
      <w:r w:rsidR="005A7603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20008">
        <w:rPr>
          <w:rFonts w:ascii="Times New Roman" w:hAnsi="Times New Roman" w:cs="Times New Roman"/>
          <w:sz w:val="28"/>
          <w:szCs w:val="28"/>
        </w:rPr>
        <w:t>Захаркино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состоит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оценки вклада предусмотренной для плательщиков льготы в изменение значения показателя (индикатора)  достижения целей муниципальной  программы и (или) целей социал</w:t>
      </w:r>
      <w:r w:rsidR="00B5479A" w:rsidRPr="00D83627">
        <w:rPr>
          <w:rFonts w:ascii="Times New Roman" w:hAnsi="Times New Roman" w:cs="Times New Roman"/>
          <w:sz w:val="28"/>
          <w:szCs w:val="28"/>
        </w:rPr>
        <w:t>ьно-экономической политики 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20008">
        <w:rPr>
          <w:rFonts w:ascii="Times New Roman" w:hAnsi="Times New Roman" w:cs="Times New Roman"/>
          <w:sz w:val="28"/>
          <w:szCs w:val="28"/>
        </w:rPr>
        <w:t>Захаркино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не относящихся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оценки бюджетной эффективности налогового расхода </w:t>
      </w:r>
      <w:r w:rsidR="00B5479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20008">
        <w:rPr>
          <w:rFonts w:ascii="Times New Roman" w:hAnsi="Times New Roman" w:cs="Times New Roman"/>
          <w:sz w:val="28"/>
          <w:szCs w:val="28"/>
        </w:rPr>
        <w:t>Захаркино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Оценке подлежит вклад  предусмотренной для плательщиков льготы в изменение показателя (индикатора) достижения целей муниципальной программы.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ab/>
        <w:t xml:space="preserve">В целях оценки бюджетной эффективности налогового расхода осуществляется сравнительный анализ результативности предоставления льготы и результативности </w:t>
      </w: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Альтернативные механизмы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220008">
        <w:rPr>
          <w:rFonts w:ascii="Times New Roman" w:hAnsi="Times New Roman" w:cs="Times New Roman"/>
          <w:sz w:val="28"/>
          <w:szCs w:val="28"/>
        </w:rPr>
        <w:t>Захаркино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, не предусмотрены муниципальными  правовыми актами поселения.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Потенциально возможный альтернативный механизм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- предоставление субсидий плательщикам имеющим право на получение льготы за счет средств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</w:t>
      </w:r>
      <w:r w:rsidR="00220008">
        <w:rPr>
          <w:rFonts w:ascii="Times New Roman" w:hAnsi="Times New Roman" w:cs="Times New Roman"/>
          <w:sz w:val="28"/>
          <w:szCs w:val="28"/>
        </w:rPr>
        <w:t>Захаркино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субсидии не является более результативными (менее затратными)  для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альтернативным механизмом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поселения, так как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кроме суммы субсидий равной сумме налоговой льготы из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поселения были бы возмещены расходы организационно – административного характера.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налоговой льготы является более результативным для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220008">
        <w:rPr>
          <w:rFonts w:ascii="Times New Roman" w:hAnsi="Times New Roman" w:cs="Times New Roman"/>
          <w:sz w:val="28"/>
          <w:szCs w:val="28"/>
        </w:rPr>
        <w:t>Захаркино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социальных налоговых расходов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</w:t>
      </w:r>
      <w:r w:rsidR="00220008" w:rsidRPr="00220008">
        <w:rPr>
          <w:rFonts w:ascii="Times New Roman" w:hAnsi="Times New Roman" w:cs="Times New Roman"/>
          <w:b/>
          <w:sz w:val="28"/>
          <w:szCs w:val="28"/>
        </w:rPr>
        <w:t>Захаркино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9E8" w:rsidRPr="00D83627" w:rsidRDefault="00E139E8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4CF2" w:rsidRDefault="00844CF2" w:rsidP="002A71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Социальные налоговые льготу установлены по земельному налогу:</w:t>
      </w:r>
    </w:p>
    <w:p w:rsidR="00844CF2" w:rsidRDefault="00844CF2" w:rsidP="00844C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пенсионерам,  инвалидам, дети-сиротам;</w:t>
      </w:r>
      <w:r w:rsidR="009446FF">
        <w:rPr>
          <w:rFonts w:ascii="Times New Roman" w:eastAsia="Times New Roman" w:hAnsi="Times New Roman" w:cs="Times New Roman"/>
          <w:sz w:val="28"/>
          <w:szCs w:val="28"/>
        </w:rPr>
        <w:t xml:space="preserve"> физическим лицам, имеющим трех и более несовершеннолетних детей;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 налогу на имущество  физических лиц: дети-сиротам.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>Целью налогового расхода является социальная поддержка населения.</w:t>
      </w:r>
      <w:r w:rsidRPr="00D83627">
        <w:rPr>
          <w:rFonts w:ascii="Times New Roman" w:hAnsi="Times New Roman" w:cs="Times New Roman"/>
          <w:sz w:val="28"/>
          <w:szCs w:val="28"/>
        </w:rPr>
        <w:tab/>
        <w:t xml:space="preserve"> 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2E1869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Предоставление данного вида льгот носит заявительный характер.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 правом на льготы, и общей численности плательщиков, за период 201</w:t>
      </w:r>
      <w:r w:rsidR="009446FF">
        <w:rPr>
          <w:rFonts w:ascii="Times New Roman" w:hAnsi="Times New Roman" w:cs="Times New Roman"/>
          <w:sz w:val="28"/>
          <w:szCs w:val="28"/>
        </w:rPr>
        <w:t>9</w:t>
      </w:r>
      <w:r w:rsidRPr="00D83627">
        <w:rPr>
          <w:rFonts w:ascii="Times New Roman" w:hAnsi="Times New Roman" w:cs="Times New Roman"/>
          <w:sz w:val="28"/>
          <w:szCs w:val="28"/>
        </w:rPr>
        <w:t>-20</w:t>
      </w:r>
      <w:r w:rsidR="005B7A52">
        <w:rPr>
          <w:rFonts w:ascii="Times New Roman" w:hAnsi="Times New Roman" w:cs="Times New Roman"/>
          <w:sz w:val="28"/>
          <w:szCs w:val="28"/>
        </w:rPr>
        <w:t>2</w:t>
      </w:r>
      <w:r w:rsidR="009446FF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гг. составила: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63" w:type="dxa"/>
        <w:tblLook w:val="04A0"/>
      </w:tblPr>
      <w:tblGrid>
        <w:gridCol w:w="3185"/>
        <w:gridCol w:w="1109"/>
        <w:gridCol w:w="1109"/>
        <w:gridCol w:w="1109"/>
        <w:gridCol w:w="1267"/>
        <w:gridCol w:w="1384"/>
      </w:tblGrid>
      <w:tr w:rsidR="009446FF" w:rsidRPr="00D83627" w:rsidTr="009446FF">
        <w:tc>
          <w:tcPr>
            <w:tcW w:w="3185" w:type="dxa"/>
          </w:tcPr>
          <w:p w:rsidR="009446FF" w:rsidRPr="00D83627" w:rsidRDefault="009446FF" w:rsidP="002A7186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109" w:type="dxa"/>
          </w:tcPr>
          <w:p w:rsidR="009446FF" w:rsidRDefault="009446FF" w:rsidP="002A7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09" w:type="dxa"/>
          </w:tcPr>
          <w:p w:rsidR="009446FF" w:rsidRDefault="009446FF" w:rsidP="002A7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09" w:type="dxa"/>
          </w:tcPr>
          <w:p w:rsidR="009446FF" w:rsidRDefault="009446FF" w:rsidP="002A7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67" w:type="dxa"/>
            <w:vAlign w:val="center"/>
          </w:tcPr>
          <w:p w:rsidR="009446FF" w:rsidRPr="00D83627" w:rsidRDefault="009446FF" w:rsidP="00C56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84" w:type="dxa"/>
            <w:vAlign w:val="center"/>
          </w:tcPr>
          <w:p w:rsidR="009446FF" w:rsidRPr="00D83627" w:rsidRDefault="009446FF" w:rsidP="00C56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446FF" w:rsidRPr="00D83627" w:rsidTr="009446FF">
        <w:tc>
          <w:tcPr>
            <w:tcW w:w="3185" w:type="dxa"/>
          </w:tcPr>
          <w:p w:rsidR="009446FF" w:rsidRPr="00D83627" w:rsidRDefault="009446FF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109" w:type="dxa"/>
            <w:vAlign w:val="center"/>
          </w:tcPr>
          <w:p w:rsidR="009446FF" w:rsidRDefault="009446FF" w:rsidP="009446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09" w:type="dxa"/>
            <w:vAlign w:val="center"/>
          </w:tcPr>
          <w:p w:rsidR="009446FF" w:rsidRDefault="009446FF" w:rsidP="007122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09" w:type="dxa"/>
            <w:vAlign w:val="center"/>
          </w:tcPr>
          <w:p w:rsidR="009446FF" w:rsidRDefault="009446FF" w:rsidP="00A351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7" w:type="dxa"/>
            <w:vAlign w:val="center"/>
          </w:tcPr>
          <w:p w:rsidR="009446FF" w:rsidRDefault="009446FF" w:rsidP="00C56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4" w:type="dxa"/>
            <w:vAlign w:val="center"/>
          </w:tcPr>
          <w:p w:rsidR="009446FF" w:rsidRPr="00220008" w:rsidRDefault="009446FF" w:rsidP="00C56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122</w:t>
            </w:r>
          </w:p>
        </w:tc>
      </w:tr>
      <w:tr w:rsidR="009446FF" w:rsidRPr="00D83627" w:rsidTr="009446FF">
        <w:tc>
          <w:tcPr>
            <w:tcW w:w="3185" w:type="dxa"/>
          </w:tcPr>
          <w:p w:rsidR="009446FF" w:rsidRPr="00D83627" w:rsidRDefault="009446FF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r w:rsidRPr="00D83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плательщиков, чел.</w:t>
            </w:r>
          </w:p>
        </w:tc>
        <w:tc>
          <w:tcPr>
            <w:tcW w:w="1109" w:type="dxa"/>
          </w:tcPr>
          <w:p w:rsidR="009446FF" w:rsidRDefault="009446FF" w:rsidP="007122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1335</w:t>
            </w:r>
          </w:p>
        </w:tc>
        <w:tc>
          <w:tcPr>
            <w:tcW w:w="1109" w:type="dxa"/>
            <w:vAlign w:val="center"/>
          </w:tcPr>
          <w:p w:rsidR="009446FF" w:rsidRDefault="009446FF" w:rsidP="007122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109" w:type="dxa"/>
            <w:vAlign w:val="center"/>
          </w:tcPr>
          <w:p w:rsidR="009446FF" w:rsidRDefault="009446FF" w:rsidP="00A351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1282</w:t>
            </w:r>
          </w:p>
        </w:tc>
        <w:tc>
          <w:tcPr>
            <w:tcW w:w="1267" w:type="dxa"/>
            <w:vAlign w:val="center"/>
          </w:tcPr>
          <w:p w:rsidR="009446FF" w:rsidRDefault="009446FF" w:rsidP="00C56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1181</w:t>
            </w:r>
          </w:p>
        </w:tc>
        <w:tc>
          <w:tcPr>
            <w:tcW w:w="1384" w:type="dxa"/>
            <w:vAlign w:val="center"/>
          </w:tcPr>
          <w:p w:rsidR="009446FF" w:rsidRPr="00220008" w:rsidRDefault="009446FF" w:rsidP="00C56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599</w:t>
            </w:r>
          </w:p>
        </w:tc>
      </w:tr>
      <w:tr w:rsidR="009446FF" w:rsidRPr="00D83627" w:rsidTr="009446FF">
        <w:tc>
          <w:tcPr>
            <w:tcW w:w="3185" w:type="dxa"/>
          </w:tcPr>
          <w:p w:rsidR="009446FF" w:rsidRPr="00D83627" w:rsidRDefault="009446FF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Востребованность, %</w:t>
            </w:r>
          </w:p>
        </w:tc>
        <w:tc>
          <w:tcPr>
            <w:tcW w:w="1109" w:type="dxa"/>
          </w:tcPr>
          <w:p w:rsidR="009446FF" w:rsidRDefault="009446FF" w:rsidP="007122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109" w:type="dxa"/>
            <w:vAlign w:val="center"/>
          </w:tcPr>
          <w:p w:rsidR="009446FF" w:rsidRDefault="009446FF" w:rsidP="007122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109" w:type="dxa"/>
          </w:tcPr>
          <w:p w:rsidR="009446FF" w:rsidRDefault="009446FF" w:rsidP="006D6B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267" w:type="dxa"/>
            <w:vAlign w:val="center"/>
          </w:tcPr>
          <w:p w:rsidR="009446FF" w:rsidRPr="00D83627" w:rsidRDefault="009446FF" w:rsidP="00C56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384" w:type="dxa"/>
            <w:vAlign w:val="center"/>
          </w:tcPr>
          <w:p w:rsidR="009446FF" w:rsidRPr="00220008" w:rsidRDefault="009446FF" w:rsidP="00C56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E1869" w:rsidRPr="00D83627" w:rsidRDefault="002E1869" w:rsidP="002A718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отчетном году по сравнению с уровнем 20</w:t>
      </w:r>
      <w:r w:rsidR="00A35197">
        <w:rPr>
          <w:rFonts w:ascii="Times New Roman" w:hAnsi="Times New Roman" w:cs="Times New Roman"/>
          <w:sz w:val="28"/>
          <w:szCs w:val="28"/>
        </w:rPr>
        <w:t>2</w:t>
      </w:r>
      <w:r w:rsidR="009446FF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г. востребованность предоставленных льгот </w:t>
      </w:r>
      <w:r w:rsidR="009446FF">
        <w:rPr>
          <w:rFonts w:ascii="Times New Roman" w:hAnsi="Times New Roman" w:cs="Times New Roman"/>
          <w:sz w:val="28"/>
          <w:szCs w:val="28"/>
        </w:rPr>
        <w:t>уменьшилась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Общая сумма предоставленных льгот  за 20</w:t>
      </w:r>
      <w:r w:rsidR="006D6B9C">
        <w:rPr>
          <w:rFonts w:ascii="Times New Roman" w:hAnsi="Times New Roman" w:cs="Times New Roman"/>
          <w:sz w:val="28"/>
          <w:szCs w:val="28"/>
        </w:rPr>
        <w:t>2</w:t>
      </w:r>
      <w:r w:rsidR="009446FF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9446FF">
        <w:rPr>
          <w:rFonts w:ascii="Times New Roman" w:hAnsi="Times New Roman" w:cs="Times New Roman"/>
          <w:sz w:val="28"/>
          <w:szCs w:val="28"/>
        </w:rPr>
        <w:t xml:space="preserve">25 </w:t>
      </w:r>
      <w:r w:rsidRPr="00D83627">
        <w:rPr>
          <w:rFonts w:ascii="Times New Roman" w:hAnsi="Times New Roman" w:cs="Times New Roman"/>
          <w:sz w:val="28"/>
          <w:szCs w:val="28"/>
        </w:rPr>
        <w:t>тыс. рублей (</w:t>
      </w:r>
      <w:r w:rsidR="009446FF">
        <w:rPr>
          <w:rFonts w:ascii="Times New Roman" w:hAnsi="Times New Roman" w:cs="Times New Roman"/>
          <w:sz w:val="28"/>
          <w:szCs w:val="28"/>
        </w:rPr>
        <w:t xml:space="preserve">в 2022 году – 11 тыс. рублей, </w:t>
      </w:r>
      <w:r w:rsidR="00712213">
        <w:rPr>
          <w:rFonts w:ascii="Times New Roman" w:hAnsi="Times New Roman" w:cs="Times New Roman"/>
          <w:sz w:val="28"/>
          <w:szCs w:val="28"/>
        </w:rPr>
        <w:t>в 2021 году – 13 тыс.</w:t>
      </w:r>
      <w:r w:rsidR="00FF68F5">
        <w:rPr>
          <w:rFonts w:ascii="Times New Roman" w:hAnsi="Times New Roman" w:cs="Times New Roman"/>
          <w:sz w:val="28"/>
          <w:szCs w:val="28"/>
        </w:rPr>
        <w:t xml:space="preserve"> </w:t>
      </w:r>
      <w:r w:rsidR="00712213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A35197">
        <w:rPr>
          <w:rFonts w:ascii="Times New Roman" w:hAnsi="Times New Roman" w:cs="Times New Roman"/>
          <w:sz w:val="28"/>
          <w:szCs w:val="28"/>
        </w:rPr>
        <w:t>в 2020 году – 3 тыс.</w:t>
      </w:r>
      <w:r w:rsidR="00FF68F5">
        <w:rPr>
          <w:rFonts w:ascii="Times New Roman" w:hAnsi="Times New Roman" w:cs="Times New Roman"/>
          <w:sz w:val="28"/>
          <w:szCs w:val="28"/>
        </w:rPr>
        <w:t xml:space="preserve"> </w:t>
      </w:r>
      <w:r w:rsidR="00A35197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6D6B9C">
        <w:rPr>
          <w:rFonts w:ascii="Times New Roman" w:hAnsi="Times New Roman" w:cs="Times New Roman"/>
          <w:sz w:val="28"/>
          <w:szCs w:val="28"/>
        </w:rPr>
        <w:t>в 2019 году – 113 тыс</w:t>
      </w:r>
      <w:proofErr w:type="gramStart"/>
      <w:r w:rsidR="006D6B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D6B9C">
        <w:rPr>
          <w:rFonts w:ascii="Times New Roman" w:hAnsi="Times New Roman" w:cs="Times New Roman"/>
          <w:sz w:val="28"/>
          <w:szCs w:val="28"/>
        </w:rPr>
        <w:t xml:space="preserve">ублей, </w:t>
      </w:r>
      <w:r w:rsidRPr="00D83627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CF115A" w:rsidRPr="00CF115A">
        <w:rPr>
          <w:rFonts w:ascii="Times New Roman" w:hAnsi="Times New Roman" w:cs="Times New Roman"/>
          <w:sz w:val="28"/>
          <w:szCs w:val="28"/>
        </w:rPr>
        <w:t>1</w:t>
      </w:r>
      <w:r w:rsidR="005831D9">
        <w:rPr>
          <w:rFonts w:ascii="Times New Roman" w:hAnsi="Times New Roman" w:cs="Times New Roman"/>
          <w:sz w:val="28"/>
          <w:szCs w:val="28"/>
        </w:rPr>
        <w:t>20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рублей). 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 w:rsidR="009C4C7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831D9">
        <w:rPr>
          <w:rFonts w:ascii="Times New Roman" w:hAnsi="Times New Roman" w:cs="Times New Roman"/>
          <w:sz w:val="28"/>
          <w:szCs w:val="28"/>
        </w:rPr>
        <w:t>Захаркино</w:t>
      </w:r>
      <w:r w:rsidRPr="00D83627">
        <w:rPr>
          <w:rFonts w:ascii="Times New Roman" w:hAnsi="Times New Roman" w:cs="Times New Roman"/>
          <w:sz w:val="28"/>
          <w:szCs w:val="28"/>
        </w:rPr>
        <w:t>, направленными на снижение налогового бремени населения и рост уровня качества жизни граждан, является показатель повышения уровня доходов социально незащищенных групп населения.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Налоговые льготы по земельному налогу, предоставляемые в виде </w:t>
      </w:r>
      <w:r w:rsidR="009C4C7A" w:rsidRPr="00D83627">
        <w:rPr>
          <w:rFonts w:ascii="Times New Roman" w:hAnsi="Times New Roman" w:cs="Times New Roman"/>
          <w:sz w:val="28"/>
          <w:szCs w:val="28"/>
        </w:rPr>
        <w:t>70 %</w:t>
      </w:r>
      <w:r w:rsidRPr="00D83627">
        <w:rPr>
          <w:rFonts w:ascii="Times New Roman" w:hAnsi="Times New Roman" w:cs="Times New Roman"/>
          <w:sz w:val="28"/>
          <w:szCs w:val="28"/>
        </w:rPr>
        <w:t xml:space="preserve"> освобождения от уплаты налога отдельным категориям налогоплательщиков,  относящимся к социально незащищенным группам населения, не носят экономического характера и не оказывают отрицательного влияния по показатели достижения целей социально-экономической политики  </w:t>
      </w:r>
      <w:r w:rsidR="009C4C7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831D9">
        <w:rPr>
          <w:rFonts w:ascii="Times New Roman" w:hAnsi="Times New Roman" w:cs="Times New Roman"/>
          <w:sz w:val="28"/>
          <w:szCs w:val="28"/>
        </w:rPr>
        <w:t>Захаркино</w:t>
      </w:r>
      <w:r w:rsidRPr="00D83627">
        <w:rPr>
          <w:rFonts w:ascii="Times New Roman" w:hAnsi="Times New Roman" w:cs="Times New Roman"/>
          <w:sz w:val="28"/>
          <w:szCs w:val="28"/>
        </w:rPr>
        <w:t>, их эффективность определяется социальной значимостью.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предоставления налоговых льгот и результативности применения альтернативных механизмов достижения целей экономической политики </w:t>
      </w:r>
      <w:r w:rsidR="002F5228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831D9">
        <w:rPr>
          <w:rFonts w:ascii="Times New Roman" w:hAnsi="Times New Roman" w:cs="Times New Roman"/>
          <w:sz w:val="28"/>
          <w:szCs w:val="28"/>
        </w:rPr>
        <w:t>Захаркино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 способствует решению социальных задач экономической политики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5831D9">
        <w:rPr>
          <w:rFonts w:ascii="Times New Roman" w:hAnsi="Times New Roman" w:cs="Times New Roman"/>
          <w:sz w:val="28"/>
          <w:szCs w:val="28"/>
        </w:rPr>
        <w:t>Захаркино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5831D9">
        <w:rPr>
          <w:rFonts w:ascii="Times New Roman" w:hAnsi="Times New Roman" w:cs="Times New Roman"/>
          <w:sz w:val="28"/>
          <w:szCs w:val="28"/>
        </w:rPr>
        <w:t>Захаркино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имеет положительную бюджетную эффективность, его действие в 20</w:t>
      </w:r>
      <w:r w:rsidR="006D6B9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4442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году признано эффективным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не требует отмены.</w:t>
      </w:r>
    </w:p>
    <w:p w:rsidR="00A44426" w:rsidRPr="00D83627" w:rsidRDefault="00A44426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426" w:rsidRDefault="00A44426" w:rsidP="00A4442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технических налоговых расходов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Захаркино м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>униципального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426" w:rsidRPr="00D83627" w:rsidRDefault="00A44426" w:rsidP="00A4442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44426" w:rsidRPr="00D83627" w:rsidRDefault="00A44426" w:rsidP="00A4442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сельского поселения </w:t>
      </w:r>
      <w:r w:rsidR="00600084">
        <w:rPr>
          <w:rFonts w:ascii="Times New Roman" w:hAnsi="Times New Roman" w:cs="Times New Roman"/>
          <w:sz w:val="28"/>
          <w:szCs w:val="28"/>
        </w:rPr>
        <w:t>Захаркино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м.р. Сергиевский от 29.06.2016 года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льготы по земельному налогу установлены в виде: освобождения от налогообложения казенных учреждений, финансируемые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 образовательных организаций, находящиеся на территории сельского поселения </w:t>
      </w:r>
      <w:r w:rsidR="00600084">
        <w:rPr>
          <w:rFonts w:ascii="Times New Roman" w:hAnsi="Times New Roman" w:cs="Times New Roman"/>
          <w:sz w:val="28"/>
          <w:szCs w:val="28"/>
        </w:rPr>
        <w:t>Захаркино</w:t>
      </w:r>
      <w:r w:rsidRPr="00D8362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44426" w:rsidRPr="00D83627" w:rsidRDefault="00A44426" w:rsidP="00A4442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Целью применения данного налогового расхода является оптимизация встречных бюджетных финансовых потоков и является технической налоговой льготой.</w:t>
      </w:r>
    </w:p>
    <w:p w:rsidR="00A44426" w:rsidRDefault="00A44426" w:rsidP="00A4442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по сельскому поселению </w:t>
      </w:r>
      <w:r w:rsidR="00600084">
        <w:rPr>
          <w:rFonts w:ascii="Times New Roman" w:hAnsi="Times New Roman" w:cs="Times New Roman"/>
          <w:sz w:val="28"/>
          <w:szCs w:val="28"/>
        </w:rPr>
        <w:t>Захаркино</w:t>
      </w:r>
      <w:r>
        <w:rPr>
          <w:rFonts w:ascii="Times New Roman" w:hAnsi="Times New Roman" w:cs="Times New Roman"/>
          <w:sz w:val="28"/>
          <w:szCs w:val="28"/>
        </w:rPr>
        <w:t xml:space="preserve"> данной льготой воспользовались </w:t>
      </w:r>
      <w:r w:rsidR="006000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налогоплательщика. </w:t>
      </w:r>
      <w:r w:rsidRPr="00D8362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не имелись налогоплательщики в</w:t>
      </w:r>
      <w:r>
        <w:rPr>
          <w:rFonts w:ascii="Times New Roman" w:hAnsi="Times New Roman" w:cs="Times New Roman"/>
          <w:sz w:val="28"/>
          <w:szCs w:val="28"/>
        </w:rPr>
        <w:t>оспользовавшейся данной льготой по следующим категориям налогоплательщиков: образовательные организации.</w:t>
      </w:r>
    </w:p>
    <w:p w:rsidR="00A44426" w:rsidRPr="00D83627" w:rsidRDefault="00A44426" w:rsidP="00A4442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 оптимизации финансовых потоков данная льгота признана эффективной и не требует отмены.</w:t>
      </w:r>
    </w:p>
    <w:p w:rsidR="00A44426" w:rsidRPr="00D83627" w:rsidRDefault="00A44426" w:rsidP="00A44426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44426" w:rsidRPr="00D83627" w:rsidRDefault="00A44426" w:rsidP="00A4442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стимулирующих налоговых расходов сельского поселения </w:t>
      </w:r>
      <w:r w:rsidR="00600084">
        <w:rPr>
          <w:rFonts w:ascii="Times New Roman" w:eastAsia="Times New Roman" w:hAnsi="Times New Roman" w:cs="Times New Roman"/>
          <w:b/>
          <w:sz w:val="28"/>
          <w:szCs w:val="28"/>
        </w:rPr>
        <w:t>Захаркино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426" w:rsidRPr="00D83627" w:rsidRDefault="00A44426" w:rsidP="00A4442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44426" w:rsidRPr="00D83627" w:rsidRDefault="00A44426" w:rsidP="00A4442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Решением собрания представителей сельского поселения </w:t>
      </w:r>
      <w:r w:rsidR="00600084">
        <w:rPr>
          <w:rFonts w:ascii="Times New Roman" w:hAnsi="Times New Roman" w:cs="Times New Roman"/>
          <w:sz w:val="28"/>
          <w:szCs w:val="28"/>
        </w:rPr>
        <w:t>Захаркино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м.р. Сергиевский от 29.06.2016 года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льготы по земельному налогу установлены в виде: освобождение от налогообложения специализированных областных некоммерческих организаций. Целью применения данного налогового расхода является создание условий для развития инвестиционной деятельности.</w:t>
      </w:r>
    </w:p>
    <w:p w:rsidR="00A44426" w:rsidRDefault="00A44426" w:rsidP="00A4442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по сельскому поселению </w:t>
      </w:r>
      <w:r w:rsidR="00600084">
        <w:rPr>
          <w:rFonts w:ascii="Times New Roman" w:hAnsi="Times New Roman" w:cs="Times New Roman"/>
          <w:sz w:val="28"/>
          <w:szCs w:val="28"/>
        </w:rPr>
        <w:t>Захаркино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имелись налогоплательщики воспользовавшейся данной льготой.</w:t>
      </w:r>
    </w:p>
    <w:p w:rsidR="00A44426" w:rsidRPr="00D83627" w:rsidRDefault="00A44426" w:rsidP="00A444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D83627">
        <w:rPr>
          <w:rFonts w:ascii="Times New Roman" w:hAnsi="Times New Roman" w:cs="Times New Roman"/>
          <w:sz w:val="28"/>
          <w:szCs w:val="28"/>
        </w:rPr>
        <w:t>ьготы по земельному налогу установлени</w:t>
      </w:r>
      <w:r>
        <w:rPr>
          <w:rFonts w:ascii="Times New Roman" w:hAnsi="Times New Roman" w:cs="Times New Roman"/>
          <w:sz w:val="28"/>
          <w:szCs w:val="28"/>
        </w:rPr>
        <w:t>е в виде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освобождени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3627">
        <w:rPr>
          <w:rFonts w:ascii="Times New Roman" w:hAnsi="Times New Roman" w:cs="Times New Roman"/>
          <w:sz w:val="28"/>
          <w:szCs w:val="28"/>
        </w:rPr>
        <w:t xml:space="preserve">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имеет положительную бюджетную эффективность, его действие в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году признано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эффективным и требует отмены.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sectPr w:rsidR="002E1869" w:rsidRPr="00D83627" w:rsidSect="005B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D3D"/>
    <w:multiLevelType w:val="hybridMultilevel"/>
    <w:tmpl w:val="99C6A9BA"/>
    <w:lvl w:ilvl="0" w:tplc="FBC8BC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F5375"/>
    <w:multiLevelType w:val="hybridMultilevel"/>
    <w:tmpl w:val="B55278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A43AD"/>
    <w:multiLevelType w:val="hybridMultilevel"/>
    <w:tmpl w:val="29C0F554"/>
    <w:lvl w:ilvl="0" w:tplc="0700D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6243C6"/>
    <w:multiLevelType w:val="hybridMultilevel"/>
    <w:tmpl w:val="DE9ED4A4"/>
    <w:lvl w:ilvl="0" w:tplc="90A81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3F79"/>
    <w:rsid w:val="000D15AC"/>
    <w:rsid w:val="000D77FF"/>
    <w:rsid w:val="001373B1"/>
    <w:rsid w:val="00191DC5"/>
    <w:rsid w:val="001D33B2"/>
    <w:rsid w:val="00220008"/>
    <w:rsid w:val="00277A2F"/>
    <w:rsid w:val="002A64E1"/>
    <w:rsid w:val="002A7186"/>
    <w:rsid w:val="002E1869"/>
    <w:rsid w:val="002F5228"/>
    <w:rsid w:val="002F73D6"/>
    <w:rsid w:val="0031394A"/>
    <w:rsid w:val="00362032"/>
    <w:rsid w:val="0036597F"/>
    <w:rsid w:val="00372E49"/>
    <w:rsid w:val="003822DB"/>
    <w:rsid w:val="00385BC7"/>
    <w:rsid w:val="003D31F4"/>
    <w:rsid w:val="004257E9"/>
    <w:rsid w:val="004412F3"/>
    <w:rsid w:val="0046466F"/>
    <w:rsid w:val="004D2C1F"/>
    <w:rsid w:val="0057053D"/>
    <w:rsid w:val="00581D14"/>
    <w:rsid w:val="005831D9"/>
    <w:rsid w:val="005A7603"/>
    <w:rsid w:val="005B53CA"/>
    <w:rsid w:val="005B7A52"/>
    <w:rsid w:val="00600084"/>
    <w:rsid w:val="006325E7"/>
    <w:rsid w:val="00636209"/>
    <w:rsid w:val="00646F11"/>
    <w:rsid w:val="00651289"/>
    <w:rsid w:val="00685D5F"/>
    <w:rsid w:val="006B455B"/>
    <w:rsid w:val="006C6045"/>
    <w:rsid w:val="006D3B89"/>
    <w:rsid w:val="006D6B9C"/>
    <w:rsid w:val="007114E0"/>
    <w:rsid w:val="00712213"/>
    <w:rsid w:val="007203C3"/>
    <w:rsid w:val="00844CF2"/>
    <w:rsid w:val="00913F79"/>
    <w:rsid w:val="009201D8"/>
    <w:rsid w:val="009446FF"/>
    <w:rsid w:val="00953579"/>
    <w:rsid w:val="009A0458"/>
    <w:rsid w:val="009C4C7A"/>
    <w:rsid w:val="00A108B4"/>
    <w:rsid w:val="00A11D6C"/>
    <w:rsid w:val="00A35197"/>
    <w:rsid w:val="00A44426"/>
    <w:rsid w:val="00B26BF9"/>
    <w:rsid w:val="00B54554"/>
    <w:rsid w:val="00B5479A"/>
    <w:rsid w:val="00BC2CED"/>
    <w:rsid w:val="00C16B27"/>
    <w:rsid w:val="00C563F8"/>
    <w:rsid w:val="00C63121"/>
    <w:rsid w:val="00CB0FA7"/>
    <w:rsid w:val="00CD7171"/>
    <w:rsid w:val="00CF115A"/>
    <w:rsid w:val="00D020FF"/>
    <w:rsid w:val="00D03314"/>
    <w:rsid w:val="00D14287"/>
    <w:rsid w:val="00D61959"/>
    <w:rsid w:val="00D76EDC"/>
    <w:rsid w:val="00D83627"/>
    <w:rsid w:val="00D8437C"/>
    <w:rsid w:val="00D950B2"/>
    <w:rsid w:val="00E139E8"/>
    <w:rsid w:val="00EA03CB"/>
    <w:rsid w:val="00EB157D"/>
    <w:rsid w:val="00F04B33"/>
    <w:rsid w:val="00F43915"/>
    <w:rsid w:val="00F7698D"/>
    <w:rsid w:val="00F83BB1"/>
    <w:rsid w:val="00FC2BD7"/>
    <w:rsid w:val="00FE7FAF"/>
    <w:rsid w:val="00FF20E1"/>
    <w:rsid w:val="00FF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869"/>
    <w:pPr>
      <w:ind w:left="720"/>
      <w:contextualSpacing/>
    </w:pPr>
    <w:rPr>
      <w:rFonts w:eastAsiaTheme="minorEastAsia"/>
      <w:lang w:eastAsia="ru-RU"/>
    </w:rPr>
  </w:style>
  <w:style w:type="character" w:customStyle="1" w:styleId="normaltextrun">
    <w:name w:val="normaltextrun"/>
    <w:basedOn w:val="a0"/>
    <w:rsid w:val="002E1869"/>
  </w:style>
  <w:style w:type="character" w:customStyle="1" w:styleId="spellingerror">
    <w:name w:val="spellingerror"/>
    <w:basedOn w:val="a0"/>
    <w:rsid w:val="002E1869"/>
  </w:style>
  <w:style w:type="character" w:customStyle="1" w:styleId="eop">
    <w:name w:val="eop"/>
    <w:basedOn w:val="a0"/>
    <w:rsid w:val="002E1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8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13</cp:revision>
  <cp:lastPrinted>2021-06-22T07:02:00Z</cp:lastPrinted>
  <dcterms:created xsi:type="dcterms:W3CDTF">2021-06-29T10:09:00Z</dcterms:created>
  <dcterms:modified xsi:type="dcterms:W3CDTF">2025-05-28T12:54:00Z</dcterms:modified>
</cp:coreProperties>
</file>