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Pr="00593BA9" w:rsidRDefault="00FA0CA8" w:rsidP="00593BA9">
      <w:pPr>
        <w:ind w:left="1440" w:right="-54"/>
        <w:jc w:val="center"/>
        <w:rPr>
          <w:rFonts w:ascii="Times New Roman" w:hAnsi="Times New Roman"/>
          <w:b/>
          <w:sz w:val="24"/>
          <w:szCs w:val="24"/>
        </w:rPr>
      </w:pPr>
      <w:r w:rsidRPr="00FA0CA8">
        <w:rPr>
          <w:b/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 style="mso-next-textbox:#Rectangle 3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66D6D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2636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Самарской </w:t>
                  </w:r>
                  <w:r w:rsidR="006263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бласти</w:t>
                  </w:r>
                </w:p>
                <w:p w:rsidR="009B2893" w:rsidRDefault="009B2893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22A26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22A26">
                    <w:rPr>
                      <w:rFonts w:ascii="Times New Roman" w:hAnsi="Times New Roman"/>
                      <w:sz w:val="28"/>
                      <w:szCs w:val="28"/>
                    </w:rPr>
                    <w:t>июня</w:t>
                  </w:r>
                  <w:r w:rsidR="00484D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A09D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651044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22A26">
                    <w:rPr>
                      <w:rFonts w:ascii="Times New Roman" w:hAnsi="Times New Roman"/>
                      <w:sz w:val="28"/>
                      <w:szCs w:val="28"/>
                    </w:rPr>
                    <w:t xml:space="preserve"> 24</w:t>
                  </w:r>
                </w:p>
              </w:txbxContent>
            </v:textbox>
          </v:rect>
        </w:pict>
      </w:r>
      <w:r w:rsidRPr="00FA0CA8">
        <w:rPr>
          <w:b/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 style="mso-next-textbox:#Rectangle 7">
              <w:txbxContent>
                <w:p w:rsidR="004663A5" w:rsidRPr="002E2558" w:rsidRDefault="004663A5" w:rsidP="002E2558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26363" w:rsidRDefault="00626363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Об определении Перечня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специально отведенных мест и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помещений для проведения встреч депутатов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Государственной Думы Федерального Собрания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Российской Федерации, Самарской Губернской Думы,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Собрания представителей муниципального района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Сергиевский Самарской области,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Собрания представителей сельского поселения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2E2558">
        <w:rPr>
          <w:rFonts w:ascii="Times New Roman" w:hAnsi="Times New Roman"/>
          <w:b/>
          <w:sz w:val="24"/>
          <w:szCs w:val="24"/>
        </w:rPr>
        <w:t>А</w:t>
      </w:r>
      <w:r w:rsidR="002E2558">
        <w:rPr>
          <w:rFonts w:ascii="Times New Roman" w:hAnsi="Times New Roman"/>
          <w:b/>
          <w:sz w:val="24"/>
          <w:szCs w:val="24"/>
        </w:rPr>
        <w:t>нтоновка</w:t>
      </w:r>
      <w:r w:rsidRPr="00164A2C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Самарской области с избирателями на территории</w:t>
      </w:r>
    </w:p>
    <w:p w:rsidR="005040EC" w:rsidRPr="00164A2C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сельского поселения Антоновка</w:t>
      </w:r>
    </w:p>
    <w:p w:rsidR="001E3C54" w:rsidRDefault="005040EC" w:rsidP="005040EC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164A2C">
        <w:rPr>
          <w:rFonts w:ascii="Times New Roman" w:hAnsi="Times New Roman"/>
          <w:b/>
          <w:sz w:val="24"/>
          <w:szCs w:val="24"/>
        </w:rPr>
        <w:t>муниципального района Сергиевский Самарской области</w:t>
      </w:r>
    </w:p>
    <w:p w:rsidR="00164A2C" w:rsidRPr="00164A2C" w:rsidRDefault="00164A2C" w:rsidP="005040E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>В соответствии с Федеральным законом от 08.05.1994 № 3-ФЗ «О статусе сен</w:t>
      </w:r>
      <w:r w:rsidRPr="005040EC">
        <w:rPr>
          <w:rFonts w:ascii="Times New Roman" w:hAnsi="Times New Roman"/>
          <w:sz w:val="28"/>
          <w:szCs w:val="28"/>
        </w:rPr>
        <w:t>а</w:t>
      </w:r>
      <w:r w:rsidRPr="005040EC">
        <w:rPr>
          <w:rFonts w:ascii="Times New Roman" w:hAnsi="Times New Roman"/>
          <w:sz w:val="28"/>
          <w:szCs w:val="28"/>
        </w:rPr>
        <w:t>тора Российской Федерации и статусе депутата Государственной Думы Фед</w:t>
      </w:r>
      <w:r w:rsidRPr="005040EC">
        <w:rPr>
          <w:rFonts w:ascii="Times New Roman" w:hAnsi="Times New Roman"/>
          <w:sz w:val="28"/>
          <w:szCs w:val="28"/>
        </w:rPr>
        <w:t>е</w:t>
      </w:r>
      <w:r w:rsidRPr="005040EC">
        <w:rPr>
          <w:rFonts w:ascii="Times New Roman" w:hAnsi="Times New Roman"/>
          <w:sz w:val="28"/>
          <w:szCs w:val="28"/>
        </w:rPr>
        <w:t>рального Собрания Российской Федерации», Федеральным законом от 06.10.2003г. №131-ФЗ «Об общих принципах организации местного сам</w:t>
      </w:r>
      <w:r w:rsidRPr="005040EC">
        <w:rPr>
          <w:rFonts w:ascii="Times New Roman" w:hAnsi="Times New Roman"/>
          <w:sz w:val="28"/>
          <w:szCs w:val="28"/>
        </w:rPr>
        <w:t>о</w:t>
      </w:r>
      <w:r w:rsidRPr="005040EC">
        <w:rPr>
          <w:rFonts w:ascii="Times New Roman" w:hAnsi="Times New Roman"/>
          <w:sz w:val="28"/>
          <w:szCs w:val="28"/>
        </w:rPr>
        <w:t xml:space="preserve">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Антоно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решением Собр</w:t>
      </w:r>
      <w:r w:rsidRPr="005040EC">
        <w:rPr>
          <w:rFonts w:ascii="Times New Roman" w:hAnsi="Times New Roman"/>
          <w:sz w:val="28"/>
          <w:szCs w:val="28"/>
        </w:rPr>
        <w:t>а</w:t>
      </w:r>
      <w:r w:rsidRPr="005040EC">
        <w:rPr>
          <w:rFonts w:ascii="Times New Roman" w:hAnsi="Times New Roman"/>
          <w:sz w:val="28"/>
          <w:szCs w:val="28"/>
        </w:rPr>
        <w:t xml:space="preserve">ния представителей сельского поселения </w:t>
      </w:r>
      <w:r w:rsidR="008A672E">
        <w:rPr>
          <w:rFonts w:ascii="Times New Roman" w:hAnsi="Times New Roman"/>
          <w:sz w:val="28"/>
          <w:szCs w:val="28"/>
        </w:rPr>
        <w:t>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</w:t>
      </w:r>
      <w:r w:rsidR="00322A26">
        <w:rPr>
          <w:rFonts w:ascii="Times New Roman" w:hAnsi="Times New Roman"/>
          <w:sz w:val="28"/>
          <w:szCs w:val="28"/>
        </w:rPr>
        <w:t xml:space="preserve"> 21</w:t>
      </w:r>
      <w:r w:rsidRPr="005040EC">
        <w:rPr>
          <w:rFonts w:ascii="Times New Roman" w:hAnsi="Times New Roman"/>
          <w:sz w:val="28"/>
          <w:szCs w:val="28"/>
        </w:rPr>
        <w:t xml:space="preserve"> от </w:t>
      </w:r>
      <w:r w:rsidR="00322A26">
        <w:rPr>
          <w:rFonts w:ascii="Times New Roman" w:hAnsi="Times New Roman"/>
          <w:sz w:val="28"/>
          <w:szCs w:val="28"/>
        </w:rPr>
        <w:t xml:space="preserve">04.06.2024г. </w:t>
      </w:r>
      <w:r w:rsidRPr="005040EC">
        <w:rPr>
          <w:rFonts w:ascii="Times New Roman" w:hAnsi="Times New Roman"/>
          <w:sz w:val="28"/>
          <w:szCs w:val="28"/>
        </w:rPr>
        <w:t xml:space="preserve"> «О порядке предоста</w:t>
      </w:r>
      <w:r w:rsidRPr="005040EC">
        <w:rPr>
          <w:rFonts w:ascii="Times New Roman" w:hAnsi="Times New Roman"/>
          <w:sz w:val="28"/>
          <w:szCs w:val="28"/>
        </w:rPr>
        <w:t>в</w:t>
      </w:r>
      <w:r w:rsidRPr="005040EC">
        <w:rPr>
          <w:rFonts w:ascii="Times New Roman" w:hAnsi="Times New Roman"/>
          <w:sz w:val="28"/>
          <w:szCs w:val="28"/>
        </w:rPr>
        <w:t xml:space="preserve">ления помещений, находящихся в муниципальной собственности </w:t>
      </w:r>
      <w:r w:rsidR="008A672E">
        <w:rPr>
          <w:rFonts w:ascii="Times New Roman" w:hAnsi="Times New Roman"/>
          <w:sz w:val="28"/>
          <w:szCs w:val="28"/>
        </w:rPr>
        <w:t>сельского п</w:t>
      </w:r>
      <w:r w:rsidR="008A672E">
        <w:rPr>
          <w:rFonts w:ascii="Times New Roman" w:hAnsi="Times New Roman"/>
          <w:sz w:val="28"/>
          <w:szCs w:val="28"/>
        </w:rPr>
        <w:t>о</w:t>
      </w:r>
      <w:r w:rsidR="008A672E">
        <w:rPr>
          <w:rFonts w:ascii="Times New Roman" w:hAnsi="Times New Roman"/>
          <w:sz w:val="28"/>
          <w:szCs w:val="28"/>
        </w:rPr>
        <w:t>селения 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для проведения встреч депутатов с избирателями», Администрация сельского пос</w:t>
      </w:r>
      <w:r w:rsidRPr="005040EC">
        <w:rPr>
          <w:rFonts w:ascii="Times New Roman" w:hAnsi="Times New Roman"/>
          <w:sz w:val="28"/>
          <w:szCs w:val="28"/>
        </w:rPr>
        <w:t>е</w:t>
      </w:r>
      <w:r w:rsidRPr="005040EC">
        <w:rPr>
          <w:rFonts w:ascii="Times New Roman" w:hAnsi="Times New Roman"/>
          <w:sz w:val="28"/>
          <w:szCs w:val="28"/>
        </w:rPr>
        <w:t xml:space="preserve">ления </w:t>
      </w:r>
      <w:r w:rsidR="008A672E">
        <w:rPr>
          <w:rFonts w:ascii="Times New Roman" w:hAnsi="Times New Roman"/>
          <w:sz w:val="28"/>
          <w:szCs w:val="28"/>
        </w:rPr>
        <w:t>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ab/>
        <w:t>1. Определить прилагаемый Перечень специально отведенных мест и п</w:t>
      </w:r>
      <w:r w:rsidRPr="005040EC">
        <w:rPr>
          <w:rFonts w:ascii="Times New Roman" w:hAnsi="Times New Roman"/>
          <w:sz w:val="28"/>
          <w:szCs w:val="28"/>
        </w:rPr>
        <w:t>о</w:t>
      </w:r>
      <w:r w:rsidRPr="005040EC">
        <w:rPr>
          <w:rFonts w:ascii="Times New Roman" w:hAnsi="Times New Roman"/>
          <w:sz w:val="28"/>
          <w:szCs w:val="28"/>
        </w:rPr>
        <w:t>мещений для проведения встреч депутатов Государственной Думы Федерал</w:t>
      </w:r>
      <w:r w:rsidRPr="005040EC">
        <w:rPr>
          <w:rFonts w:ascii="Times New Roman" w:hAnsi="Times New Roman"/>
          <w:sz w:val="28"/>
          <w:szCs w:val="28"/>
        </w:rPr>
        <w:t>ь</w:t>
      </w:r>
      <w:r w:rsidRPr="005040EC">
        <w:rPr>
          <w:rFonts w:ascii="Times New Roman" w:hAnsi="Times New Roman"/>
          <w:sz w:val="28"/>
          <w:szCs w:val="28"/>
        </w:rPr>
        <w:t>ного Собрания Российской Федерации, Самарской Губернской Думы, Собрания представителей муниципального района Сергиевский Самарской области, Со</w:t>
      </w:r>
      <w:r w:rsidRPr="005040EC">
        <w:rPr>
          <w:rFonts w:ascii="Times New Roman" w:hAnsi="Times New Roman"/>
          <w:sz w:val="28"/>
          <w:szCs w:val="28"/>
        </w:rPr>
        <w:t>б</w:t>
      </w:r>
      <w:r w:rsidRPr="005040EC">
        <w:rPr>
          <w:rFonts w:ascii="Times New Roman" w:hAnsi="Times New Roman"/>
          <w:sz w:val="28"/>
          <w:szCs w:val="28"/>
        </w:rPr>
        <w:t xml:space="preserve">рания представителей сельского поселения </w:t>
      </w:r>
      <w:r w:rsidR="008A672E">
        <w:rPr>
          <w:rFonts w:ascii="Times New Roman" w:hAnsi="Times New Roman"/>
          <w:sz w:val="28"/>
          <w:szCs w:val="28"/>
        </w:rPr>
        <w:t>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с избирателями на территории сельского пос</w:t>
      </w:r>
      <w:r w:rsidRPr="005040EC">
        <w:rPr>
          <w:rFonts w:ascii="Times New Roman" w:hAnsi="Times New Roman"/>
          <w:sz w:val="28"/>
          <w:szCs w:val="28"/>
        </w:rPr>
        <w:t>е</w:t>
      </w:r>
      <w:r w:rsidRPr="005040EC">
        <w:rPr>
          <w:rFonts w:ascii="Times New Roman" w:hAnsi="Times New Roman"/>
          <w:sz w:val="28"/>
          <w:szCs w:val="28"/>
        </w:rPr>
        <w:lastRenderedPageBreak/>
        <w:t xml:space="preserve">ления </w:t>
      </w:r>
      <w:r w:rsidR="008A672E">
        <w:rPr>
          <w:rFonts w:ascii="Times New Roman" w:hAnsi="Times New Roman"/>
          <w:sz w:val="28"/>
          <w:szCs w:val="28"/>
        </w:rPr>
        <w:t>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 </w:t>
      </w: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сельского пос</w:t>
      </w:r>
      <w:r w:rsidRPr="005040EC">
        <w:rPr>
          <w:rFonts w:ascii="Times New Roman" w:hAnsi="Times New Roman"/>
          <w:sz w:val="28"/>
          <w:szCs w:val="28"/>
        </w:rPr>
        <w:t>е</w:t>
      </w:r>
      <w:r w:rsidRPr="005040EC">
        <w:rPr>
          <w:rFonts w:ascii="Times New Roman" w:hAnsi="Times New Roman"/>
          <w:sz w:val="28"/>
          <w:szCs w:val="28"/>
        </w:rPr>
        <w:t xml:space="preserve">ления </w:t>
      </w:r>
      <w:r w:rsidR="008A672E">
        <w:rPr>
          <w:rFonts w:ascii="Times New Roman" w:hAnsi="Times New Roman"/>
          <w:sz w:val="28"/>
          <w:szCs w:val="28"/>
        </w:rPr>
        <w:t>Антоновка</w:t>
      </w:r>
      <w:r w:rsidRPr="005040E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</w:t>
      </w:r>
      <w:r w:rsidR="008A672E">
        <w:rPr>
          <w:rFonts w:ascii="Times New Roman" w:hAnsi="Times New Roman"/>
          <w:sz w:val="28"/>
          <w:szCs w:val="28"/>
        </w:rPr>
        <w:t>26</w:t>
      </w:r>
      <w:r w:rsidRPr="005040EC">
        <w:rPr>
          <w:rFonts w:ascii="Times New Roman" w:hAnsi="Times New Roman"/>
          <w:sz w:val="28"/>
          <w:szCs w:val="28"/>
        </w:rPr>
        <w:t xml:space="preserve"> от </w:t>
      </w:r>
      <w:r w:rsidR="008A672E">
        <w:rPr>
          <w:rFonts w:ascii="Times New Roman" w:hAnsi="Times New Roman"/>
          <w:sz w:val="28"/>
          <w:szCs w:val="28"/>
        </w:rPr>
        <w:t>26.07.</w:t>
      </w:r>
      <w:r w:rsidRPr="005040EC">
        <w:rPr>
          <w:rFonts w:ascii="Times New Roman" w:hAnsi="Times New Roman"/>
          <w:sz w:val="28"/>
          <w:szCs w:val="28"/>
        </w:rPr>
        <w:t>2017 «Об утверждении порядка предоставления помещений для пров</w:t>
      </w:r>
      <w:r w:rsidRPr="005040EC">
        <w:rPr>
          <w:rFonts w:ascii="Times New Roman" w:hAnsi="Times New Roman"/>
          <w:sz w:val="28"/>
          <w:szCs w:val="28"/>
        </w:rPr>
        <w:t>е</w:t>
      </w:r>
      <w:r w:rsidRPr="005040EC">
        <w:rPr>
          <w:rFonts w:ascii="Times New Roman" w:hAnsi="Times New Roman"/>
          <w:sz w:val="28"/>
          <w:szCs w:val="28"/>
        </w:rPr>
        <w:t>дения встреч депутатов с избирателями и определения специально отведенных мест, перечня помещений для проведения встреч депутатов с избирателями».</w:t>
      </w: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«Сергиевский вес</w:t>
      </w:r>
      <w:r w:rsidRPr="005040EC">
        <w:rPr>
          <w:rFonts w:ascii="Times New Roman" w:hAnsi="Times New Roman"/>
          <w:sz w:val="28"/>
          <w:szCs w:val="28"/>
        </w:rPr>
        <w:t>т</w:t>
      </w:r>
      <w:r w:rsidRPr="005040EC">
        <w:rPr>
          <w:rFonts w:ascii="Times New Roman" w:hAnsi="Times New Roman"/>
          <w:sz w:val="28"/>
          <w:szCs w:val="28"/>
        </w:rPr>
        <w:t>ник», разместить на официальном сайте администрации муниципального ра</w:t>
      </w:r>
      <w:r w:rsidRPr="005040EC">
        <w:rPr>
          <w:rFonts w:ascii="Times New Roman" w:hAnsi="Times New Roman"/>
          <w:sz w:val="28"/>
          <w:szCs w:val="28"/>
        </w:rPr>
        <w:t>й</w:t>
      </w:r>
      <w:r w:rsidRPr="005040EC">
        <w:rPr>
          <w:rFonts w:ascii="Times New Roman" w:hAnsi="Times New Roman"/>
          <w:sz w:val="28"/>
          <w:szCs w:val="28"/>
        </w:rPr>
        <w:t>она Сергиевский в сети Интернет.</w:t>
      </w:r>
    </w:p>
    <w:p w:rsidR="005040EC" w:rsidRPr="005040EC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</w:t>
      </w:r>
      <w:r w:rsidRPr="005040EC">
        <w:rPr>
          <w:rFonts w:ascii="Times New Roman" w:hAnsi="Times New Roman"/>
          <w:sz w:val="28"/>
          <w:szCs w:val="28"/>
        </w:rPr>
        <w:t>и</w:t>
      </w:r>
      <w:r w:rsidRPr="005040EC">
        <w:rPr>
          <w:rFonts w:ascii="Times New Roman" w:hAnsi="Times New Roman"/>
          <w:sz w:val="28"/>
          <w:szCs w:val="28"/>
        </w:rPr>
        <w:t xml:space="preserve">кования. </w:t>
      </w:r>
    </w:p>
    <w:p w:rsidR="00525BFD" w:rsidRDefault="005040EC" w:rsidP="005040EC">
      <w:pPr>
        <w:rPr>
          <w:rFonts w:ascii="Times New Roman" w:hAnsi="Times New Roman"/>
          <w:sz w:val="28"/>
          <w:szCs w:val="28"/>
        </w:rPr>
      </w:pPr>
      <w:r w:rsidRPr="005040EC">
        <w:rPr>
          <w:rFonts w:ascii="Times New Roman" w:hAnsi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:rsidR="00525BFD" w:rsidRDefault="002B397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040EC">
        <w:rPr>
          <w:rFonts w:ascii="Times New Roman" w:hAnsi="Times New Roman"/>
          <w:sz w:val="28"/>
          <w:szCs w:val="28"/>
        </w:rPr>
        <w:t>а</w:t>
      </w:r>
      <w:r w:rsidR="00525BFD" w:rsidRPr="00525B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="00525BFD"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5040EC">
        <w:rPr>
          <w:rFonts w:ascii="Times New Roman" w:hAnsi="Times New Roman"/>
          <w:sz w:val="28"/>
          <w:szCs w:val="28"/>
        </w:rPr>
        <w:t>Е.А. Антонов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368F1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4F" w:rsidRDefault="0048094F">
      <w:r>
        <w:separator/>
      </w:r>
    </w:p>
  </w:endnote>
  <w:endnote w:type="continuationSeparator" w:id="1">
    <w:p w:rsidR="0048094F" w:rsidRDefault="0048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4F" w:rsidRDefault="0048094F">
      <w:r>
        <w:separator/>
      </w:r>
    </w:p>
  </w:footnote>
  <w:footnote w:type="continuationSeparator" w:id="1">
    <w:p w:rsidR="0048094F" w:rsidRDefault="0048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6009CE"/>
    <w:multiLevelType w:val="multilevel"/>
    <w:tmpl w:val="38EC0C2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36325E"/>
    <w:multiLevelType w:val="hybridMultilevel"/>
    <w:tmpl w:val="27707DB8"/>
    <w:lvl w:ilvl="0" w:tplc="0906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5"/>
  </w:num>
  <w:num w:numId="24">
    <w:abstractNumId w:val="10"/>
  </w:num>
  <w:num w:numId="25">
    <w:abstractNumId w:val="5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2689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63231"/>
    <w:rsid w:val="000656A1"/>
    <w:rsid w:val="000840EB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60C4"/>
    <w:rsid w:val="001070E8"/>
    <w:rsid w:val="00110B12"/>
    <w:rsid w:val="0011216D"/>
    <w:rsid w:val="00130A58"/>
    <w:rsid w:val="001319E9"/>
    <w:rsid w:val="001365F2"/>
    <w:rsid w:val="00140799"/>
    <w:rsid w:val="00146447"/>
    <w:rsid w:val="00164A2C"/>
    <w:rsid w:val="00166D6D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397D"/>
    <w:rsid w:val="002B4A6B"/>
    <w:rsid w:val="002C2023"/>
    <w:rsid w:val="002C43FF"/>
    <w:rsid w:val="002D31F5"/>
    <w:rsid w:val="002D70E6"/>
    <w:rsid w:val="002D7DF4"/>
    <w:rsid w:val="002E2558"/>
    <w:rsid w:val="002F7A3C"/>
    <w:rsid w:val="00301B58"/>
    <w:rsid w:val="00320465"/>
    <w:rsid w:val="00322A26"/>
    <w:rsid w:val="00330FC3"/>
    <w:rsid w:val="0034257D"/>
    <w:rsid w:val="0034471F"/>
    <w:rsid w:val="003457D9"/>
    <w:rsid w:val="00346E0B"/>
    <w:rsid w:val="00365C09"/>
    <w:rsid w:val="00382943"/>
    <w:rsid w:val="003A1AC7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8094F"/>
    <w:rsid w:val="00484D04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040EC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3BA9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26363"/>
    <w:rsid w:val="00630BBC"/>
    <w:rsid w:val="00636DAC"/>
    <w:rsid w:val="0063758A"/>
    <w:rsid w:val="006432C5"/>
    <w:rsid w:val="0064639C"/>
    <w:rsid w:val="00651044"/>
    <w:rsid w:val="0065369A"/>
    <w:rsid w:val="00653E6E"/>
    <w:rsid w:val="00676207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0563"/>
    <w:rsid w:val="006E33B4"/>
    <w:rsid w:val="00702B1B"/>
    <w:rsid w:val="007127F0"/>
    <w:rsid w:val="0071453F"/>
    <w:rsid w:val="00724700"/>
    <w:rsid w:val="007368F1"/>
    <w:rsid w:val="00742E7E"/>
    <w:rsid w:val="00752435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B3967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0818"/>
    <w:rsid w:val="008853D8"/>
    <w:rsid w:val="008862BD"/>
    <w:rsid w:val="00887408"/>
    <w:rsid w:val="00895721"/>
    <w:rsid w:val="008A025A"/>
    <w:rsid w:val="008A672E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C791C"/>
    <w:rsid w:val="009E1014"/>
    <w:rsid w:val="009E784A"/>
    <w:rsid w:val="009F27A1"/>
    <w:rsid w:val="00A0288C"/>
    <w:rsid w:val="00A05BF0"/>
    <w:rsid w:val="00A06970"/>
    <w:rsid w:val="00A32916"/>
    <w:rsid w:val="00A50D3D"/>
    <w:rsid w:val="00A6642C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0C13"/>
    <w:rsid w:val="00B73E65"/>
    <w:rsid w:val="00B80BAC"/>
    <w:rsid w:val="00B9048B"/>
    <w:rsid w:val="00B91702"/>
    <w:rsid w:val="00BA50DF"/>
    <w:rsid w:val="00BA6695"/>
    <w:rsid w:val="00BA7044"/>
    <w:rsid w:val="00BB2E7B"/>
    <w:rsid w:val="00BD24FB"/>
    <w:rsid w:val="00BD5E02"/>
    <w:rsid w:val="00BF4DEC"/>
    <w:rsid w:val="00BF67DD"/>
    <w:rsid w:val="00C00A65"/>
    <w:rsid w:val="00C04E2C"/>
    <w:rsid w:val="00C24AA0"/>
    <w:rsid w:val="00C30A42"/>
    <w:rsid w:val="00C37CB5"/>
    <w:rsid w:val="00C40A07"/>
    <w:rsid w:val="00C45220"/>
    <w:rsid w:val="00C6487A"/>
    <w:rsid w:val="00C661DE"/>
    <w:rsid w:val="00C70564"/>
    <w:rsid w:val="00C728CF"/>
    <w:rsid w:val="00C76C62"/>
    <w:rsid w:val="00C827C4"/>
    <w:rsid w:val="00C90DCB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34C1"/>
    <w:rsid w:val="00CE6EC2"/>
    <w:rsid w:val="00CF6C38"/>
    <w:rsid w:val="00D07465"/>
    <w:rsid w:val="00D11ED2"/>
    <w:rsid w:val="00D278AC"/>
    <w:rsid w:val="00D54DBB"/>
    <w:rsid w:val="00D601DE"/>
    <w:rsid w:val="00D910DB"/>
    <w:rsid w:val="00D94FF1"/>
    <w:rsid w:val="00DA09DE"/>
    <w:rsid w:val="00DA133D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64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126F3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0CA8"/>
    <w:rsid w:val="00FA6D18"/>
    <w:rsid w:val="00FB07EA"/>
    <w:rsid w:val="00FB17CE"/>
    <w:rsid w:val="00FB2040"/>
    <w:rsid w:val="00FC1265"/>
    <w:rsid w:val="00FD1965"/>
    <w:rsid w:val="00FD26D6"/>
    <w:rsid w:val="00FE036E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19B0-145B-471F-BCDA-D989900A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Antonovka</cp:lastModifiedBy>
  <cp:revision>9</cp:revision>
  <cp:lastPrinted>2024-06-10T09:41:00Z</cp:lastPrinted>
  <dcterms:created xsi:type="dcterms:W3CDTF">2024-04-16T12:27:00Z</dcterms:created>
  <dcterms:modified xsi:type="dcterms:W3CDTF">2024-06-10T09:43:00Z</dcterms:modified>
</cp:coreProperties>
</file>