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8212" w14:textId="77777777"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21CBE6D3" w14:textId="77777777"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14:paraId="2662F0EA" w14:textId="29109A1D" w:rsidR="00A61980" w:rsidRPr="00A61980" w:rsidRDefault="00B07994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6198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Кандабулак </w:t>
      </w:r>
      <w:r w:rsidRPr="00A61980">
        <w:rPr>
          <w:rFonts w:ascii="Times New Roman" w:hAnsi="Times New Roman" w:cs="Times New Roman"/>
          <w:sz w:val="24"/>
          <w:szCs w:val="24"/>
        </w:rPr>
        <w:t>муниципального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106B1" w14:textId="77777777"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14:paraId="542A8B4B" w14:textId="3AAB1187"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B07994">
        <w:rPr>
          <w:rFonts w:ascii="Times New Roman" w:hAnsi="Times New Roman" w:cs="Times New Roman"/>
          <w:sz w:val="24"/>
          <w:szCs w:val="24"/>
        </w:rPr>
        <w:t>23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</w:t>
      </w:r>
      <w:r w:rsidR="00B07994" w:rsidRPr="00A61980">
        <w:rPr>
          <w:rFonts w:ascii="Times New Roman" w:hAnsi="Times New Roman" w:cs="Times New Roman"/>
          <w:sz w:val="24"/>
          <w:szCs w:val="24"/>
        </w:rPr>
        <w:t>«</w:t>
      </w:r>
      <w:r w:rsidR="00B07994">
        <w:rPr>
          <w:rFonts w:ascii="Times New Roman" w:hAnsi="Times New Roman" w:cs="Times New Roman"/>
          <w:sz w:val="24"/>
          <w:szCs w:val="24"/>
        </w:rPr>
        <w:t>18» 07 2022</w:t>
      </w:r>
      <w:r w:rsidRPr="00A61980">
        <w:rPr>
          <w:rFonts w:ascii="Times New Roman" w:hAnsi="Times New Roman" w:cs="Times New Roman"/>
          <w:sz w:val="24"/>
          <w:szCs w:val="24"/>
        </w:rPr>
        <w:t>г.</w:t>
      </w:r>
    </w:p>
    <w:p w14:paraId="7F2E91A9" w14:textId="77777777"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97034C" w14:textId="77777777"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63AAD" w14:textId="77777777"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14:paraId="34C2701C" w14:textId="77777777" w:rsidR="0034112E" w:rsidRDefault="00C174C3" w:rsidP="00341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07994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079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Кандабулак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  <w:r w:rsidR="003411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4112E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  </w:t>
      </w:r>
      <w:r w:rsidR="0034112E">
        <w:rPr>
          <w:rFonts w:ascii="Times New Roman" w:hAnsi="Times New Roman" w:cs="Times New Roman"/>
          <w:sz w:val="28"/>
          <w:szCs w:val="28"/>
        </w:rPr>
        <w:t>Кандабулак</w:t>
      </w:r>
      <w:r w:rsidR="003411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</w:t>
      </w:r>
      <w:r w:rsidR="0034112E">
        <w:rPr>
          <w:rFonts w:ascii="Times New Roman" w:hAnsi="Times New Roman" w:cs="Times New Roman"/>
          <w:sz w:val="28"/>
          <w:szCs w:val="28"/>
        </w:rPr>
        <w:t xml:space="preserve">кой области  от </w:t>
      </w:r>
      <w:proofErr w:type="gramEnd"/>
    </w:p>
    <w:p w14:paraId="6B429553" w14:textId="2253C4A1" w:rsidR="0034112E" w:rsidRDefault="0034112E" w:rsidP="00341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25.10.2023 г. №19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0E5BDF0" w14:textId="60E3FDFF"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14:paraId="78B477C7" w14:textId="77777777"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14:paraId="3E63F418" w14:textId="77777777"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14:paraId="1B981EA7" w14:textId="027346FC" w:rsidR="00C174C3" w:rsidRPr="0097667B" w:rsidRDefault="0034112E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14:paraId="35DCAFA8" w14:textId="77777777"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14:paraId="6E4B8257" w14:textId="49C0E847"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B07994">
        <w:rPr>
          <w:rFonts w:ascii="Times New Roman" w:hAnsi="Times New Roman" w:cs="Times New Roman"/>
          <w:sz w:val="28"/>
          <w:szCs w:val="28"/>
        </w:rPr>
        <w:t>сельского</w:t>
      </w:r>
      <w:r w:rsidR="00B0799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B0799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079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Кандабулак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эпидемиологическом благополучии населения», Федеральным Законом от 10.01.2002г. №7-ФЗ «Об охране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B07994">
        <w:rPr>
          <w:rFonts w:ascii="Times New Roman" w:hAnsi="Times New Roman" w:cs="Times New Roman"/>
          <w:sz w:val="28"/>
          <w:szCs w:val="28"/>
        </w:rPr>
        <w:t>сельского</w:t>
      </w:r>
      <w:r w:rsidR="00B0799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B0799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079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Кандабулак</w:t>
      </w:r>
      <w:r w:rsidR="00B0799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14:paraId="61D43A4A" w14:textId="71254BAA"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B07994">
        <w:rPr>
          <w:rFonts w:ascii="Times New Roman" w:hAnsi="Times New Roman" w:cs="Times New Roman"/>
          <w:sz w:val="28"/>
          <w:szCs w:val="28"/>
        </w:rPr>
        <w:t>сельского</w:t>
      </w:r>
      <w:r w:rsidR="00B0799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B0799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079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Кандабулак</w:t>
      </w:r>
      <w:r w:rsidR="00B0799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25CD1E4C" w14:textId="77777777"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101549" w14:textId="77777777"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14:paraId="090D7CE5" w14:textId="77777777"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14:paraId="657D1BD4" w14:textId="77777777"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14:paraId="0BA18E87" w14:textId="77777777"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FE583D8" w14:textId="77777777"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32FFD527" w14:textId="77777777"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BA11149" w14:textId="77777777"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14:paraId="0D20E860" w14:textId="77777777"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14:paraId="427F6FF6" w14:textId="77777777"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14:paraId="2DF6F5FA" w14:textId="77777777"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архитектурном решении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14:paraId="764747D7" w14:textId="77777777"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14:paraId="279C0303" w14:textId="77777777"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14:paraId="272C3FF7" w14:textId="77777777"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14:paraId="679EB135" w14:textId="77777777"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14:paraId="4E012D39" w14:textId="77777777"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14:paraId="1E30BDEC" w14:textId="77777777"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14:paraId="4EF2D4E2" w14:textId="77777777"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14:paraId="54DDCD40" w14:textId="77777777"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14:paraId="5C17E059" w14:textId="77777777"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14:paraId="1B0696D8" w14:textId="77777777"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14:paraId="66D58E25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14:paraId="29BB0BB1" w14:textId="77777777"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7BC4E82" w14:textId="77777777"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14:paraId="5E1C9675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</w:p>
    <w:p w14:paraId="09C5006A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числе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14:paraId="65ADAA4A" w14:textId="77777777"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14:paraId="526AB32C" w14:textId="77777777"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268741A" w14:textId="77777777"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14:paraId="5C3AF078" w14:textId="77777777"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 окружающей среды;</w:t>
      </w:r>
    </w:p>
    <w:p w14:paraId="5C28226E" w14:textId="77777777"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14:paraId="0ABDB2F3" w14:textId="77777777"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14:paraId="2A86D7B7" w14:textId="77777777"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14:paraId="120E4D3E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9B5FB1F" w14:textId="77777777"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56FA58F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72F3BDD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14:paraId="3A1849C1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14:paraId="50D23AFE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14:paraId="2C2DFFDC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14:paraId="7BBD6FBD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14:paraId="2D74972E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14:paraId="6CD87A61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14:paraId="47DBBDB2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14:paraId="54092337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14:paraId="7D98CEBE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14:paraId="6A404017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14:paraId="3DE78FF1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14:paraId="7789E55E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14:paraId="003138AB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14:paraId="7B57B2C9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14:paraId="6E72D1D6" w14:textId="77777777"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14:paraId="45E900E5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14:paraId="16D4184D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14:paraId="61B503E8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14:paraId="7863D57C" w14:textId="77777777"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14:paraId="29020011" w14:textId="77777777"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14:paraId="4CC95621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</w:p>
    <w:p w14:paraId="62FA148A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14:paraId="2EF2E932" w14:textId="77777777"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14:paraId="37E8EEB1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14:paraId="7E19D9BC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14:paraId="40C2EE8B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комплекс строительных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14:paraId="11461E0B" w14:textId="77777777"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14:paraId="49FB53C7" w14:textId="77777777"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14:paraId="49C9D395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14:paraId="5EC6D03F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14:paraId="0C2FE7EB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14:paraId="24E0CC7C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</w:p>
    <w:p w14:paraId="5F1167AB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14:paraId="39C2F4EC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14:paraId="073AC77F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14:paraId="75040ABB" w14:textId="77777777"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14:paraId="371C9F98" w14:textId="77777777"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236734" w14:textId="74B1E4C7"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B07994">
        <w:rPr>
          <w:rFonts w:ascii="Times New Roman" w:hAnsi="Times New Roman" w:cs="Times New Roman"/>
          <w:sz w:val="28"/>
          <w:szCs w:val="28"/>
        </w:rPr>
        <w:t>сельского</w:t>
      </w:r>
      <w:r w:rsidR="00B0799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B0799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079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Кандабулак</w:t>
      </w:r>
      <w:r w:rsidR="00B0799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14:paraId="493B1FB0" w14:textId="77777777"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14:paraId="7C3B8F0E" w14:textId="77777777"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EC106A" w14:textId="77777777"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14:paraId="623E5D97" w14:textId="77777777"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9954B5" w14:textId="516E766F"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B0799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14:paraId="4E5357FA" w14:textId="77777777"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14:paraId="6E6302CF" w14:textId="77777777"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14:paraId="676FBC1A" w14:textId="77777777"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14:paraId="449029DB" w14:textId="77777777"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14:paraId="69A28C6D" w14:textId="77777777"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14:paraId="1BF21195" w14:textId="77777777"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видео- и текстовых отчётов по итогам проведения общественных обсуждений;</w:t>
      </w:r>
    </w:p>
    <w:p w14:paraId="30994EC2" w14:textId="77777777"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14:paraId="046F22DA" w14:textId="77777777"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14:paraId="3698A56A" w14:textId="77777777"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14:paraId="190EB165" w14:textId="77777777"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14:paraId="63B83A05" w14:textId="77777777"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14:paraId="2D96B2DA" w14:textId="77777777"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14:paraId="0958114B" w14:textId="77777777"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29C1149" w14:textId="291539BD" w:rsidR="0041072E" w:rsidRPr="0097667B" w:rsidRDefault="0034112E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14:paraId="084FE95A" w14:textId="77777777"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B7CE46" w14:textId="77777777"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14:paraId="3271568E" w14:textId="77777777"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1125AA1" w14:textId="77777777"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14:paraId="782BB28B" w14:textId="77777777"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D7974" w14:textId="77777777"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4.1.1. 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14:paraId="65D933D3" w14:textId="77777777"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14:paraId="58A619F1" w14:textId="77777777"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14:paraId="773E08CA" w14:textId="77777777"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1E43036" w14:textId="77777777"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14:paraId="4A1A40CA" w14:textId="77777777"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344F8F" w14:textId="77777777"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используют следующие виды покрытий:</w:t>
      </w:r>
    </w:p>
    <w:p w14:paraId="2DDD1A69" w14:textId="77777777"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14:paraId="164AF28F" w14:textId="77777777"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14:paraId="54480534" w14:textId="77777777"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14:paraId="69FC9100" w14:textId="77777777"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14:paraId="1953A989" w14:textId="77777777"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4.2.2. 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14:paraId="399B9BE6" w14:textId="77777777"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8AA10" w14:textId="77777777"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14:paraId="4460E3AE" w14:textId="77777777"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B6912" w14:textId="77777777"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14:paraId="54CAAFBB" w14:textId="77777777"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14:paraId="7EC46AC0" w14:textId="77777777"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14:paraId="50405570" w14:textId="77777777"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14:paraId="4F1A961C" w14:textId="77777777"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14:paraId="49FD83A4" w14:textId="77777777"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14:paraId="1DB011C2" w14:textId="77777777"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14:paraId="06A5F787" w14:textId="77777777"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14:paraId="2815A46D" w14:textId="77777777"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14:paraId="6151ADC8" w14:textId="77777777"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14:paraId="1584B6BD" w14:textId="77777777"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14:paraId="1F632569" w14:textId="77777777"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</w:p>
    <w:p w14:paraId="399F0230" w14:textId="77777777"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14:paraId="2423CB7F" w14:textId="77777777"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14:paraId="0C429BBC" w14:textId="77777777"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14:paraId="725D318B" w14:textId="77777777"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14:paraId="7C428ED0" w14:textId="77777777"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DC25E" w14:textId="77777777"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14:paraId="2DC64CEB" w14:textId="77777777"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8192C3" w14:textId="77777777"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14:paraId="24E80FF1" w14:textId="77777777"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75B866DD" w14:textId="77777777"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 xml:space="preserve">поселения и </w:t>
      </w:r>
      <w:proofErr w:type="spellStart"/>
      <w:r w:rsidR="00C642E6" w:rsidRPr="0097667B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C642E6" w:rsidRPr="0097667B">
        <w:rPr>
          <w:rFonts w:ascii="Times New Roman" w:hAnsi="Times New Roman" w:cs="Times New Roman"/>
          <w:sz w:val="28"/>
          <w:szCs w:val="28"/>
        </w:rPr>
        <w:t>.</w:t>
      </w:r>
    </w:p>
    <w:p w14:paraId="3E4F3614" w14:textId="77777777"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14:paraId="7FDA789A" w14:textId="77777777"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14:paraId="7B5195E4" w14:textId="77777777"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14:paraId="03F0460A" w14:textId="77777777"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14:paraId="33BBAB00" w14:textId="77777777"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14:paraId="419BEFC6" w14:textId="77777777"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14:paraId="164A516E" w14:textId="77777777"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14:paraId="3C229BEA" w14:textId="77777777"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14:paraId="16C42744" w14:textId="77777777"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14:paraId="7E232B93" w14:textId="77777777"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4B985F" w14:textId="77777777"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D2132A1" w14:textId="77777777"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14:paraId="3DA01438" w14:textId="77777777"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3477FE" w14:textId="77777777"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14:paraId="14EC2856" w14:textId="77777777"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D435A5" w14:textId="77777777"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14:paraId="621AE2F1" w14:textId="77777777"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8115E3" w14:textId="77777777"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14:paraId="3F31733E" w14:textId="77777777"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14:paraId="671ED9D4" w14:textId="77777777"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977EB9" w14:textId="77777777"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14:paraId="3FE5377A" w14:textId="77777777"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E2CF8" w14:textId="77777777"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14:paraId="04600448" w14:textId="77777777"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мягкие виды покрытия. При наличии фундамента его части выполняются не выступающими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0FDFE" w14:textId="77777777"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14:paraId="3F6CF02F" w14:textId="77777777"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14:paraId="51471F1A" w14:textId="77777777"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811518" w14:textId="77777777"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14:paraId="6312FBBB" w14:textId="77777777"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500FBF" w14:textId="77777777"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14:paraId="1C78F1EC" w14:textId="77777777"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(или) 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14:paraId="66E5B4E9" w14:textId="77777777"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14:paraId="155A481B" w14:textId="77777777"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14:paraId="438CF825" w14:textId="77777777"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14:paraId="12187019" w14:textId="77777777"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14:paraId="4E911B97" w14:textId="77777777"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C45A6" w14:textId="77777777"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14:paraId="3068CA52" w14:textId="77777777"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267D89" w14:textId="77777777"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14:paraId="42AAD121" w14:textId="77777777"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14:paraId="2E25A918" w14:textId="77777777"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14:paraId="75D4C9D8" w14:textId="77777777"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14:paraId="7F505249" w14:textId="77777777"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14:paraId="4771AD3C" w14:textId="77777777"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14:paraId="6F0FB43B" w14:textId="77777777"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14:paraId="488228AE" w14:textId="77777777"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14:paraId="445F6EC2" w14:textId="77777777"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14:paraId="1C28D043" w14:textId="77777777"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64CA4E43" w14:textId="77777777"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 xml:space="preserve">. Функциональное освещение (ФО) осуществляется стационарными установками освещения дорожных покрытий и пространств в транспортных и пешеходных зонах. </w:t>
      </w:r>
    </w:p>
    <w:p w14:paraId="40295BD2" w14:textId="77777777"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DB46E52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14:paraId="5DF8E9E6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31F98B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14:paraId="653F0CEE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14:paraId="3EDFF295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14:paraId="306A1C17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14:paraId="71C46FA6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14:paraId="17FC3695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14:paraId="41C6AE99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оборудование из пластика и полимеров следует выполнять с гладкой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поверхностью и яркой, чистой цветовой гаммой окраски, не выцветающей от воздействия климатических факторов.</w:t>
      </w:r>
    </w:p>
    <w:p w14:paraId="7E24ED75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14:paraId="69B6A573" w14:textId="77777777"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14:paraId="1EF62809" w14:textId="77777777"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14:paraId="646AB364" w14:textId="77777777"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0E029" w14:textId="77777777"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14:paraId="4154871F" w14:textId="77777777"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14:paraId="62D07E69" w14:textId="77777777"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38E6D4A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14:paraId="3A03A658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14:paraId="39115E8D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14:paraId="6A65263B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14:paraId="45788B90" w14:textId="77777777"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14:paraId="3C8EDCE5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14:paraId="4FBCFEE7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14:paraId="208BC939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14:paraId="2DB3595D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14:paraId="54780D77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14:paraId="1CA96F6A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14:paraId="2B23FF8A" w14:textId="77777777"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14:paraId="1F0F164B" w14:textId="77777777"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14:paraId="20D707D3" w14:textId="77777777"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14:paraId="7453F58D" w14:textId="77777777"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14:paraId="54002280" w14:textId="77777777"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14:paraId="24386124" w14:textId="77777777"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14:paraId="21F37759" w14:textId="77777777"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14:paraId="14365FEF" w14:textId="77777777"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14:paraId="050B1C0F" w14:textId="77777777"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14:paraId="164022D3" w14:textId="77777777"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14:paraId="3584B50C" w14:textId="77777777"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225045" w14:textId="77777777"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14:paraId="226E48C6" w14:textId="77777777"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BEAA85F" w14:textId="77777777"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14:paraId="744A398C" w14:textId="77777777"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14:paraId="5E8EA592" w14:textId="77777777"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14:paraId="2172B9AB" w14:textId="77777777"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14:paraId="4949909D" w14:textId="77777777"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парковать и осуществлять стоянку транспортных средств.</w:t>
      </w:r>
    </w:p>
    <w:p w14:paraId="263DB96B" w14:textId="77777777"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8FF044E" w14:textId="77777777"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14:paraId="5A54F448" w14:textId="77777777"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2C6718" w14:textId="77777777"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14:paraId="2A7BBDA4" w14:textId="77777777"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14:paraId="6826FFB6" w14:textId="77777777"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</w:p>
    <w:p w14:paraId="3B2CDFBB" w14:textId="77777777"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14:paraId="438FD104" w14:textId="77777777"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14:paraId="7F525640" w14:textId="77777777"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4C3C040" w14:textId="77777777"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14:paraId="34B3196A" w14:textId="77777777"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5E2B9E5" w14:textId="77777777"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025D7B" w14:textId="77777777"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14:paraId="53C928F9" w14:textId="77777777"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14:paraId="6735CADF" w14:textId="77777777"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14:paraId="15B4B4DE" w14:textId="77777777"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14:paraId="508B52AF" w14:textId="77777777"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14:paraId="0BEFD998" w14:textId="77777777"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14:paraId="0B7B63C7" w14:textId="77777777"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14:paraId="17AF8EAE" w14:textId="77777777"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016454" w14:textId="77777777"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14:paraId="6172D06B" w14:textId="77777777"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14:paraId="0CB273EA" w14:textId="77777777"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14:paraId="35157FB9" w14:textId="77777777"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14:paraId="14D19A07" w14:textId="77777777"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0EAC66" w14:textId="77777777"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14:paraId="75F8A52F" w14:textId="77777777"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Архитектурное решение фасадов должно предусматривать подсветку нестационарного торгового объекта. </w:t>
      </w:r>
    </w:p>
    <w:p w14:paraId="5EE5FE00" w14:textId="77777777"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14:paraId="384E1EA4" w14:textId="77777777"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14:paraId="27FA4ED9" w14:textId="77777777"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14:paraId="48AFA96E" w14:textId="77777777"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14:paraId="1603CF8F" w14:textId="77777777"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14:paraId="2B3E5853" w14:textId="77777777"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14:paraId="11CF248C" w14:textId="77777777"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строительных норм и правил, государственных стандартов, иными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нормативными правовыми актами Российской Федерации и законодательством Самарской области.</w:t>
      </w:r>
    </w:p>
    <w:p w14:paraId="52B9D1C5" w14:textId="77777777"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14:paraId="3DB15446" w14:textId="77777777"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14:paraId="56FAD5DF" w14:textId="77777777"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14:paraId="6FEBC10C" w14:textId="77777777"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14:paraId="4259DEEC" w14:textId="77777777"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14:paraId="0CC9DD6D" w14:textId="77777777"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14:paraId="37406255" w14:textId="77777777"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14:paraId="3C093883" w14:textId="77777777"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14:paraId="48C9C711" w14:textId="77777777"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14:paraId="7FE6A9F8" w14:textId="77777777"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14:paraId="4F138448" w14:textId="77777777"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14:paraId="3AC69B4B" w14:textId="77777777"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14:paraId="70405D9E" w14:textId="77777777"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14:paraId="70545A46" w14:textId="77777777"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14:paraId="6F183493" w14:textId="77777777"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14:paraId="0EA5E311" w14:textId="77777777"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14:paraId="0D04B9CD" w14:textId="77777777"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14:paraId="0958B0E9" w14:textId="77777777"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87A068" w14:textId="77777777"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0216D61" w14:textId="77777777"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6DF38A" w14:textId="77777777"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E24ABAE" w14:textId="77777777"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14:paraId="6FDB150A" w14:textId="77777777"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14:paraId="42C310E0" w14:textId="77777777"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14:paraId="506B3F1C" w14:textId="77777777"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14:paraId="3D60F7EE" w14:textId="77777777"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14:paraId="4C14285F" w14:textId="77777777"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14:paraId="3C5DA638" w14:textId="77777777"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E86C9" w14:textId="77777777"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14:paraId="7B45C20E" w14:textId="77777777"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3288CC" w14:textId="77777777"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14:paraId="33B6E1BC" w14:textId="77777777"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14:paraId="09FECB28" w14:textId="77777777"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0EC4798D" w14:textId="77777777"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14:paraId="2277DCA8" w14:textId="77777777"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58E8FA" w14:textId="77777777"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14:paraId="4CEEB7C1" w14:textId="77777777"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14:paraId="7D0C478B" w14:textId="77777777"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B2196EE" w14:textId="77777777"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14:paraId="32A816FB" w14:textId="77777777"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14:paraId="758671F3" w14:textId="77777777"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E5E27" w14:textId="77777777"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14:paraId="24FEE725" w14:textId="77777777"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63C46" w14:textId="77777777"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14:paraId="3E732E5C" w14:textId="77777777"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14:paraId="63C64C99" w14:textId="77777777"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14:paraId="497566DE" w14:textId="77777777"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14:paraId="37F831F5" w14:textId="77777777"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14:paraId="47A15FA4" w14:textId="77777777"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4DEF60A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14:paraId="4891A0D8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14:paraId="15D455B0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804E7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</w:t>
      </w:r>
    </w:p>
    <w:p w14:paraId="1910BBBB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14:paraId="31FEB60C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14:paraId="139ABE48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14:paraId="3282946B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4928E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72894" w14:textId="77777777"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14:paraId="42DC8B2F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14:paraId="21D4669D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715506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14:paraId="52D7A5AA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</w:p>
    <w:p w14:paraId="35FB468C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14:paraId="03CE2FE5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14:paraId="18101F2A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14:paraId="3D883FDC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14:paraId="2F06BE34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14:paraId="30BB9E38" w14:textId="77777777"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14:paraId="28B18F34" w14:textId="77777777"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ECF94F5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14:paraId="3C925764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2F6FBE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14:paraId="17DEB2C1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14:paraId="557C4AB6" w14:textId="77777777"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14:paraId="1C4B1597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14:paraId="078803CC" w14:textId="77777777"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65698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14:paraId="7634C282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14:paraId="6116E564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B2A62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1845D183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83553F" w14:textId="77777777"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14:paraId="4E6A36BD" w14:textId="77777777"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14:paraId="5BC2DD3B" w14:textId="77777777"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14:paraId="5DAE01D7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14:paraId="77897409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14:paraId="6F3582CA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14:paraId="72E77398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14:paraId="344A83EF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14:paraId="29B42917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14:paraId="7F9912D8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14:paraId="2E74F137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14:paraId="5756917D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14:paraId="2F183F54" w14:textId="77777777"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14:paraId="504247F7" w14:textId="77777777"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FAF64" w14:textId="77777777"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84EF1" w14:textId="77777777"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14:paraId="3B49558F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418E8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261C3A79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3FC04A8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14:paraId="164B6C90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908762" w14:textId="77777777"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14:paraId="51A6A7D9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82033B" w14:textId="77777777"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14:paraId="73C2A847" w14:textId="77777777"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14:paraId="0DBE8E54" w14:textId="77777777"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14:paraId="6266E622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979A58" w14:textId="77777777"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14:paraId="7308DC56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9BC30" w14:textId="77777777"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14:paraId="48B55B79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30938" w14:textId="77777777"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транспортных, инженерных</w:t>
      </w:r>
    </w:p>
    <w:p w14:paraId="6E05A87F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14:paraId="6A1DF36A" w14:textId="77777777"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01D46" w14:textId="77777777"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14:paraId="773FD241" w14:textId="77777777"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14:paraId="667200EC" w14:textId="77777777"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3A92" w14:textId="77777777"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5CEE7" w14:textId="77777777"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14:paraId="689F41EB" w14:textId="77777777"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B0B195" w14:textId="77777777"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14:paraId="55997978" w14:textId="77777777"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5D059" w14:textId="77777777"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14:paraId="54A6EBC7" w14:textId="77777777"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B01E77" w14:textId="77777777"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14:paraId="598D87A8" w14:textId="77777777"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14:paraId="259A1C5D" w14:textId="77777777"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14:paraId="243ED794" w14:textId="77777777"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</w:p>
    <w:p w14:paraId="19E120A9" w14:textId="77777777"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14:paraId="6CAEA957" w14:textId="77777777"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14:paraId="03A3666B" w14:textId="77777777"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2E9CDB6F" w14:textId="77777777"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контролю за благоустройством.</w:t>
      </w:r>
    </w:p>
    <w:p w14:paraId="529AEC84" w14:textId="77777777"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14:paraId="1C7070D4" w14:textId="77777777"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14:paraId="20A52592" w14:textId="77777777"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F207C" w14:textId="77777777"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14:paraId="45AE3C11" w14:textId="77777777"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8433E4E" w14:textId="77777777"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</w:p>
    <w:p w14:paraId="56B9FFEA" w14:textId="77777777"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14:paraId="389B9C16" w14:textId="77777777"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14:paraId="44BFB6EF" w14:textId="77777777"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14:paraId="09D9B87B" w14:textId="77777777"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14:paraId="00870F5E" w14:textId="77777777"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14:paraId="586543F7" w14:textId="77777777"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14:paraId="3FED4B20" w14:textId="77777777"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14:paraId="0D67DB40" w14:textId="77777777"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14:paraId="6452EACF" w14:textId="77777777"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14:paraId="5C06E8C1" w14:textId="77777777"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14:paraId="101C20FD" w14:textId="77777777"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14:paraId="222A3A77" w14:textId="77777777"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14:paraId="4911B5AE" w14:textId="77777777"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14:paraId="4773B4DE" w14:textId="77777777"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14:paraId="3CEE8EA0" w14:textId="77777777"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14:paraId="26E27222" w14:textId="77777777"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14:paraId="58414C4E" w14:textId="77777777"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14:paraId="5C1930E3" w14:textId="77777777"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14:paraId="4D756B87" w14:textId="77777777"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2CAAE592" w14:textId="77777777"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335EF7A" w14:textId="77777777"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14:paraId="3730E234" w14:textId="77777777"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962B849" w14:textId="77777777"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</w:p>
    <w:p w14:paraId="0B44A8BB" w14:textId="77777777"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14:paraId="6409CA19" w14:textId="77777777"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14:paraId="669B1BD0" w14:textId="77777777"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14:paraId="6786E8A1" w14:textId="77777777"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14:paraId="3D97622C" w14:textId="77777777"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39E0B39" w14:textId="77777777"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14:paraId="1121705D" w14:textId="77777777"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14:paraId="4AE04D91" w14:textId="77777777"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14:paraId="1A0C8CD8" w14:textId="77777777"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14:paraId="6E83F3C9" w14:textId="77777777"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14:paraId="572C647F" w14:textId="77777777"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14:paraId="5D184D5A" w14:textId="77777777"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14:paraId="085C6125" w14:textId="77777777"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14:paraId="5B078E0C" w14:textId="77777777"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14:paraId="4BE158BF" w14:textId="77777777"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14:paraId="1F1670EE" w14:textId="77777777"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14:paraId="3AF71043" w14:textId="77777777"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14:paraId="33379DDA" w14:textId="77777777"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14:paraId="77AF80EB" w14:textId="77777777"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14:paraId="22F1B793" w14:textId="77777777"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14:paraId="2E1C5427" w14:textId="77777777"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14:paraId="0FD5162A" w14:textId="77777777"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14:paraId="7CC0135C" w14:textId="77777777"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14:paraId="6FB3A2E9" w14:textId="77777777"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14:paraId="597DB376" w14:textId="77777777"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14:paraId="465AA895" w14:textId="77777777"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14:paraId="1F02397E" w14:textId="77777777"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336456B0" w14:textId="77777777"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14:paraId="2B5E7575" w14:textId="77777777"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14:paraId="61CCC2F9" w14:textId="77777777"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14:paraId="0760B083" w14:textId="77777777"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14:paraId="23605434" w14:textId="77777777"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14:paraId="418B14B9" w14:textId="77777777"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14:paraId="0FA6E224" w14:textId="77777777"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14:paraId="103E25E5" w14:textId="77777777"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14:paraId="3B40791D" w14:textId="77777777"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14:paraId="33732CD8" w14:textId="77777777"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14:paraId="648C361B" w14:textId="77777777"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14:paraId="72048944" w14:textId="77777777"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14:paraId="3312DF47" w14:textId="77777777"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14:paraId="760C7E15" w14:textId="77777777"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14:paraId="584DDCEB" w14:textId="77777777"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14:paraId="3E2115C9" w14:textId="77777777"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безвредности факторов среды обитания и разрабатывать методы контроля за факторами среды обитания;</w:t>
      </w:r>
    </w:p>
    <w:p w14:paraId="164DA7DF" w14:textId="77777777"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14:paraId="3C2DE669" w14:textId="77777777"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14:paraId="47ED2029" w14:textId="77777777"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7B2D0" w14:textId="77777777"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14:paraId="2F93C150" w14:textId="77777777"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14:paraId="526BD554" w14:textId="77777777"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3EB5C" w14:textId="77777777"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14:paraId="7BC8D4DA" w14:textId="77777777"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14:paraId="629AA462" w14:textId="77777777"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14:paraId="61A120BC" w14:textId="77777777"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14:paraId="7D71C407" w14:textId="77777777"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14:paraId="107A4ACA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14:paraId="3E93DFCE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14:paraId="49FDB30F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14:paraId="24CB1C65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14:paraId="1F0D0F48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14:paraId="531006A9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14:paraId="28DC6281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14:paraId="29BBB1ED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14:paraId="20A59A61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14:paraId="0C204772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14:paraId="4D618979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14:paraId="31E3D57A" w14:textId="77777777"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14:paraId="0C818017" w14:textId="77777777"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14:paraId="5F1BB2DE" w14:textId="77777777"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9D78C" w14:textId="77777777"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EFB16" w14:textId="77777777"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3640B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14:paraId="0411C6CD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14:paraId="390460EB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6E4EB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14:paraId="3B890B80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14:paraId="138AF85B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14:paraId="55668024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14:paraId="584ED10C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14:paraId="62B6AFBF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14:paraId="15810BEE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14:paraId="12B35F43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14:paraId="065A50DB" w14:textId="77777777"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14:paraId="51DC87EC" w14:textId="77777777"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>. 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14:paraId="14574294" w14:textId="77777777"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14:paraId="72A1D312" w14:textId="77777777"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14:paraId="452B594B" w14:textId="77777777"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14:paraId="2B0D608C" w14:textId="77777777"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14:paraId="3B3DAD95" w14:textId="77777777"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14:paraId="4838F4FC" w14:textId="77777777"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14:paraId="4C1B48CE" w14:textId="77777777"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14:paraId="4DC4D7D5" w14:textId="77777777"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14:paraId="1398EDC8" w14:textId="77777777"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14:paraId="6CE6DE9B" w14:textId="77777777"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14:paraId="6FF6CF0D" w14:textId="77777777"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14:paraId="6A72118B" w14:textId="77777777"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препятствующих механизированной уборке и вывозу снега; </w:t>
      </w:r>
    </w:p>
    <w:p w14:paraId="3517EA06" w14:textId="77777777"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14:paraId="7179AA90" w14:textId="77777777"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153F7" w14:textId="77777777"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14:paraId="594F1C19" w14:textId="77777777"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5BE1A" w14:textId="77777777"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14:paraId="508ACF2D" w14:textId="77777777"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AC21E" w14:textId="77777777"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14:paraId="0135F1C3" w14:textId="77777777"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14:paraId="0D8878DF" w14:textId="77777777"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14:paraId="4791AAE0" w14:textId="77777777"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14:paraId="3A552AA1" w14:textId="77777777"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14:paraId="70513D26" w14:textId="77777777"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A3D2C3" w14:textId="77777777"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14:paraId="62D97BB3" w14:textId="77777777"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6B5B6B" w14:textId="77777777"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14:paraId="4D9EE619" w14:textId="77777777"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14:paraId="63EE18D5" w14:textId="77777777"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14:paraId="403B95B8" w14:textId="77777777"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14:paraId="48EB94BA" w14:textId="77777777"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14:paraId="10B57818" w14:textId="77777777"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CCE000" w14:textId="77777777"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14:paraId="7ABA2B13" w14:textId="77777777"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137841" w14:textId="77777777"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14:paraId="2CF9354C" w14:textId="77777777"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14:paraId="6F7E7CB9" w14:textId="77777777"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14:paraId="6283B66C" w14:textId="77777777"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14:paraId="71FA38C1" w14:textId="77777777"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0370E" w14:textId="77777777"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14:paraId="312CE024" w14:textId="77777777"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9F8691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14:paraId="7FFA3912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14:paraId="3D6C63EC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14:paraId="02421C4C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14:paraId="3D442EA1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14:paraId="7BBDB7F8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14:paraId="3847A200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</w:p>
    <w:p w14:paraId="2F1EAC0C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14:paraId="46BB1E3A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14:paraId="1383770E" w14:textId="77777777"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14:paraId="357B21B6" w14:textId="77777777"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C923D9" w14:textId="77777777"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14:paraId="727128C6" w14:textId="77777777"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6382D" w14:textId="77777777"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14:paraId="0D16071E" w14:textId="77777777"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211BCB9D" w14:textId="77777777"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425F04FA" w14:textId="77777777"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14:paraId="524EB479" w14:textId="77777777"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14:paraId="306E7501" w14:textId="77777777"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14:paraId="188B622F" w14:textId="77777777"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426F1B" w14:textId="77777777"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14:paraId="2DAD23F8" w14:textId="77777777"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49ADAB" w14:textId="77777777"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14:paraId="33986B63" w14:textId="77777777"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14:paraId="795C8EE0" w14:textId="77777777"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14:paraId="6EE22660" w14:textId="77777777"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E72C94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14:paraId="63A625C5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03E814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14:paraId="48EB4E96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14:paraId="0632AC22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024D72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061F7FD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14:paraId="39737C21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1E6DC1F3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>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14:paraId="73B65773" w14:textId="77777777"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p w14:paraId="3545BE41" w14:textId="77777777"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A0979B" w14:textId="77777777"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14:paraId="5EE506E6" w14:textId="77777777"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468D7C" w14:textId="77777777"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4AE7F0E" w14:textId="77777777"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.9.2. Оформление зданий, сооружений осуществляется их владельцами в рамках концепции праздничного оформления территории населенных пунктов поселения.</w:t>
      </w:r>
    </w:p>
    <w:p w14:paraId="054CE7A0" w14:textId="77777777"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14:paraId="725E86B1" w14:textId="77777777"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14:paraId="2F621C87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14:paraId="61ED33FE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14:paraId="63F08604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14:paraId="1D523321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75802D23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515081BD" w14:textId="77777777"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14:paraId="188E0A67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14:paraId="1C31C39F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3C2A7910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44732D89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11A6A8A1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14:paraId="419FE362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14:paraId="2DE2F79A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77418FFB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14:paraId="293D8380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14:paraId="37EA8DF5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C54BC48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14:paraId="19C7EC8D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14:paraId="25CAA142" w14:textId="77777777"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6999381E" w14:textId="77777777"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.9.6.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14:paraId="360ABA41" w14:textId="77777777"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49823E8" w14:textId="77777777"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14:paraId="6BA66261" w14:textId="77777777"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919210A" w14:textId="77777777"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14:paraId="04157BF1" w14:textId="77777777"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070F7" w14:textId="77777777"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0E3A9836" w14:textId="77777777"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14:paraId="78EE1958" w14:textId="77777777"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14:paraId="614F3AFB" w14:textId="77777777"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7968C52" w14:textId="77777777"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>Настоящей статьей регулируются вопросы организации озеленения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14:paraId="2591F72A" w14:textId="77777777"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14:paraId="6BC3C3C6" w14:textId="77777777"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- "зеленый каркас").</w:t>
      </w:r>
    </w:p>
    <w:p w14:paraId="503A61A3" w14:textId="77777777"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14:paraId="6AC09AD4" w14:textId="77777777"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14:paraId="7A00B771" w14:textId="77777777"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14:paraId="088A50A2" w14:textId="77777777"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3FD97" w14:textId="77777777"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14:paraId="7464602C" w14:textId="77777777"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14:paraId="49CA5B6A" w14:textId="77777777"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14:paraId="7321CCD8" w14:textId="77777777"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14:paraId="72BC646A" w14:textId="77777777"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14:paraId="406530B7" w14:textId="77777777"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050AC037" w14:textId="77777777"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087CA865" w14:textId="77777777"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14:paraId="3154D6D3" w14:textId="77777777"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1EC235F8" w14:textId="77777777"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14:paraId="1B9D325A" w14:textId="77777777"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14:paraId="78A17691" w14:textId="77777777"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14:paraId="654E8AA4" w14:textId="77777777"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99A0F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14:paraId="0407FB2F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14:paraId="413BE35C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14:paraId="318E1D7C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14:paraId="340DE874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14:paraId="149B6BC8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14:paraId="29828FA1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14:paraId="10CCE144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14:paraId="1EEAB603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14:paraId="2D554F6F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14:paraId="3CD50D99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14:paraId="547769DE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14:paraId="042547D6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14:paraId="25419C95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14:paraId="6120D0AD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14:paraId="42F260CD" w14:textId="77777777"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14:paraId="69E1371C" w14:textId="77777777" w:rsidR="0034112E" w:rsidRDefault="0034112E" w:rsidP="0034112E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без получения соответствующего разрешения, </w:t>
      </w:r>
      <w:r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000C20B7" w14:textId="77777777" w:rsidR="0034112E" w:rsidRDefault="0034112E" w:rsidP="003411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осуществления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благоустройства, в случаях:</w:t>
      </w:r>
    </w:p>
    <w:p w14:paraId="6C4FC367" w14:textId="77777777" w:rsidR="0034112E" w:rsidRDefault="0034112E" w:rsidP="003411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объектов, не являющихся объектами капитального строительства;</w:t>
      </w:r>
    </w:p>
    <w:p w14:paraId="4B0825BA" w14:textId="77777777" w:rsidR="0034112E" w:rsidRDefault="0034112E" w:rsidP="003411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14:paraId="129C39D9" w14:textId="77777777" w:rsidR="0034112E" w:rsidRDefault="0034112E" w:rsidP="0034112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в так же в случаях:</w:t>
      </w:r>
      <w:proofErr w:type="gramEnd"/>
    </w:p>
    <w:p w14:paraId="0E63F52E" w14:textId="77777777" w:rsidR="0034112E" w:rsidRDefault="0034112E" w:rsidP="0034112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14:paraId="2BC193CB" w14:textId="2C621B6C" w:rsidR="0034112E" w:rsidRDefault="0034112E" w:rsidP="0034112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территорий);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47439FC" wp14:editId="263DD005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A16C" w14:textId="471E3D50" w:rsidR="0034112E" w:rsidRDefault="0034112E" w:rsidP="0034112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ACF65E" wp14:editId="38DB10BF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восстановления нормативного светового режима в жилых и нежилых помещениях, затеняемых деревьями;</w:t>
      </w:r>
    </w:p>
    <w:p w14:paraId="55F07B6F" w14:textId="77777777" w:rsidR="0034112E" w:rsidRDefault="0034112E" w:rsidP="0034112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проведения работ по ремонту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</w:t>
      </w:r>
    </w:p>
    <w:p w14:paraId="05BC2AF1" w14:textId="77777777" w:rsidR="0034112E" w:rsidRDefault="0034112E" w:rsidP="003411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инженерно-технического обеспечения и сооружений, а также в случаях:</w:t>
      </w:r>
    </w:p>
    <w:p w14:paraId="1EC81C52" w14:textId="77777777" w:rsidR="0034112E" w:rsidRDefault="0034112E" w:rsidP="003411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14:paraId="7DF3352D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14:paraId="764BF2CF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"Об утверждении перечня видов объектов, размещение которых может осуществляться на землях или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14:paraId="68F0B869" w14:textId="5AAEEBF4" w:rsidR="003F0E46" w:rsidRDefault="0034112E" w:rsidP="0034112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14:paraId="67AE4A25" w14:textId="77777777" w:rsidR="0034112E" w:rsidRDefault="0034112E" w:rsidP="0034112E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14:paraId="245F48DB" w14:textId="77777777" w:rsidR="0034112E" w:rsidRDefault="0034112E" w:rsidP="0034112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заявления.</w:t>
      </w:r>
    </w:p>
    <w:p w14:paraId="767AC41C" w14:textId="77777777" w:rsidR="0034112E" w:rsidRDefault="0034112E" w:rsidP="0034112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Разрешения Заявитель к заявлению прилагает следующие документы:</w:t>
      </w:r>
    </w:p>
    <w:p w14:paraId="5EC25C1C" w14:textId="77777777" w:rsidR="0034112E" w:rsidRDefault="0034112E" w:rsidP="0034112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14:paraId="61547443" w14:textId="77777777" w:rsidR="0034112E" w:rsidRDefault="0034112E" w:rsidP="0034112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документ, подтверждающий полномочия представителя заявителя действовать от имени Заявителя;</w:t>
      </w:r>
    </w:p>
    <w:p w14:paraId="7FFD2339" w14:textId="77777777" w:rsidR="0034112E" w:rsidRDefault="0034112E" w:rsidP="0034112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14:paraId="2D3D4FB3" w14:textId="77777777" w:rsidR="0034112E" w:rsidRDefault="0034112E" w:rsidP="0034112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14:paraId="24274199" w14:textId="77777777" w:rsidR="0034112E" w:rsidRDefault="0034112E" w:rsidP="0034112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14:paraId="110C4D92" w14:textId="77777777" w:rsidR="0034112E" w:rsidRDefault="0034112E" w:rsidP="0034112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14:paraId="20089C5A" w14:textId="77777777" w:rsidR="0034112E" w:rsidRDefault="0034112E" w:rsidP="0034112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14:paraId="6E22FC4D" w14:textId="0562F906" w:rsidR="0034112E" w:rsidRDefault="0034112E" w:rsidP="0034112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17.10.18. Если в случае проведения работ, указанных в подпункте 17.10.15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сохранению и развитию зеленого фонда, обязано обратиться в уполномоченный орган местного самоуправления для оплаты компенсационной стоимости в порядке, </w:t>
      </w:r>
      <w:r>
        <w:rPr>
          <w:rFonts w:ascii="Times New Roman" w:hAnsi="Times New Roman" w:cs="Times New Roman"/>
          <w:sz w:val="28"/>
          <w:szCs w:val="28"/>
        </w:rPr>
        <w:t>устанавливаемом отдельным муниципальным правовым актом, регулирующим соответствующий порядок.</w:t>
      </w:r>
    </w:p>
    <w:p w14:paraId="40F803DE" w14:textId="77777777" w:rsidR="0034112E" w:rsidRPr="0097667B" w:rsidRDefault="0034112E" w:rsidP="0034112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44847C0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14:paraId="53F55F20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4F2851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 (далее - земляные работы).</w:t>
      </w:r>
    </w:p>
    <w:p w14:paraId="02CA6F2A" w14:textId="77777777" w:rsidR="0034112E" w:rsidRDefault="0034112E" w:rsidP="0034112E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осуществление земляных работ (далее - разрешение на осуществление земляных работ)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законодательством.</w:t>
      </w:r>
    </w:p>
    <w:p w14:paraId="2B175987" w14:textId="77777777" w:rsidR="0034112E" w:rsidRDefault="0034112E" w:rsidP="0034112E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17.11.3. Не требуется получения разрешения на осуществление земляных работ в случаях:</w:t>
      </w:r>
    </w:p>
    <w:p w14:paraId="39D25D86" w14:textId="77777777" w:rsidR="0034112E" w:rsidRDefault="0034112E" w:rsidP="0034112E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строительство;</w:t>
      </w:r>
    </w:p>
    <w:p w14:paraId="565AA11D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14:paraId="6DE3C1A7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14:paraId="558927FE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14:paraId="09D00C93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17.11.4. Положения настоящей статьи не применяются при осуществлении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14:paraId="0D7F19F4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14:paraId="6013621B" w14:textId="77777777" w:rsidR="0034112E" w:rsidRDefault="0034112E" w:rsidP="0034112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62A7960D" w14:textId="77777777" w:rsidR="0034112E" w:rsidRDefault="0034112E" w:rsidP="0034112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Заявителя (представителя); </w:t>
      </w:r>
    </w:p>
    <w:p w14:paraId="52344E4F" w14:textId="77777777" w:rsidR="0034112E" w:rsidRDefault="0034112E" w:rsidP="0034112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представителя);</w:t>
      </w:r>
    </w:p>
    <w:p w14:paraId="3BAD0185" w14:textId="77777777" w:rsidR="0034112E" w:rsidRDefault="0034112E" w:rsidP="0034112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план земельного участка (схема) места проведения земляных работ с указанием адресного ориентира.</w:t>
      </w:r>
    </w:p>
    <w:p w14:paraId="77201677" w14:textId="77777777" w:rsidR="0034112E" w:rsidRDefault="0034112E" w:rsidP="0034112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В случае не завершения работ в течение срока, установленного разрешением на осуществление земляных работ, заявитель подает в Уполномоченный орган заявление о продлении разрешения на осуществление земляных работ.  </w:t>
      </w:r>
    </w:p>
    <w:p w14:paraId="250ADA8E" w14:textId="77777777" w:rsidR="0034112E" w:rsidRDefault="0034112E" w:rsidP="0034112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14:paraId="2C6F2EB6" w14:textId="77777777" w:rsidR="0034112E" w:rsidRDefault="0034112E" w:rsidP="0034112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разрешения. </w:t>
      </w:r>
    </w:p>
    <w:p w14:paraId="405FCDA4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17.11.8. 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14:paraId="3660D808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17.11.9. Если в случае проведения работ, указанных в подпункте 17.11.3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Строительных </w:t>
      </w:r>
      <w:hyperlink r:id="rId1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нормах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Федерации.</w:t>
      </w:r>
    </w:p>
    <w:p w14:paraId="3C4C8160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5E0C0AE0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самоуправления.</w:t>
      </w:r>
    </w:p>
    <w:p w14:paraId="0F0A2CC3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17.11.12.  При производстве земляных работ необходимо:</w:t>
      </w:r>
    </w:p>
    <w:p w14:paraId="1463F236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14:paraId="594FAC06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14:paraId="60875B0A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43BC67F3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14:paraId="2DEC9C89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693E03A4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14:paraId="0B1E9C8C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14:paraId="306864E7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17.11.13. При производстве земляных работ не допускается:</w:t>
      </w:r>
    </w:p>
    <w:p w14:paraId="2FF3B4AE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14:paraId="33674AFB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осуществлять откачку воды из колодцев, траншей, котлованов на тротуары и проезжую часть улиц;</w:t>
      </w:r>
    </w:p>
    <w:p w14:paraId="1CB45BDF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14:paraId="4E3547F0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6D15986D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14:paraId="7085906B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территории, к зданиям и входам к ним.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14:paraId="4F025E9E" w14:textId="77777777" w:rsidR="0034112E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14:paraId="0A7847E9" w14:textId="28F4B615" w:rsidR="00815F28" w:rsidRPr="0097667B" w:rsidRDefault="0034112E" w:rsidP="00341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17.11.14.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поселения, где производились земляные работы, в соответствии с документами, регламентирующими производство земляных работ.</w:t>
      </w:r>
      <w:bookmarkStart w:id="7" w:name="_GoBack"/>
      <w:bookmarkEnd w:id="7"/>
    </w:p>
    <w:p w14:paraId="436B6320" w14:textId="77777777"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C6A649" w14:textId="77777777"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14:paraId="24E5E1F6" w14:textId="77777777"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1A70FD" w14:textId="77777777"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B6D4C7C" w14:textId="77777777"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B1C2230" w14:textId="77777777"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14:paraId="61587011" w14:textId="77777777"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14:paraId="18D013D8" w14:textId="77777777"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14:paraId="01960CE1" w14:textId="77777777"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14:paraId="7478CB2F" w14:textId="77777777"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17B3CC" w14:textId="77777777"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989DF" w14:textId="77777777"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B3E5F" w14:textId="77777777"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64C736" w14:textId="77777777"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B3078" w14:textId="77777777"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F3ADD" w14:textId="77777777"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42373B" w14:textId="77777777"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4DB185" w14:textId="77777777"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A0020C" w14:textId="77777777"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B722E" w14:textId="77777777"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D8372A" w14:textId="77777777"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901D3" w14:textId="77777777"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7E500" w14:textId="77777777"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F919AD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AD22B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DB108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BD7206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C1C3B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63EB4A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61FEC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435065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FD3E2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2070DB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962D51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555943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4E3B34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4207E4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5930A" w14:textId="77777777"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56BEFA" w14:textId="77777777"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E93638" w14:textId="77777777"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D1BB10" w14:textId="77777777"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0241EA" w14:textId="77777777"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7642E" w14:textId="77777777"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B1F10" w14:textId="77777777"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14:paraId="05A38773" w14:textId="45C986E1"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B0799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Кандабулак</w:t>
      </w:r>
    </w:p>
    <w:p w14:paraId="6D900A0F" w14:textId="77777777"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14:paraId="49DEE5FF" w14:textId="77777777"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2A4DEB" w14:textId="77777777"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14:paraId="7CFBE185" w14:textId="77777777"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14:paraId="22BA606D" w14:textId="77777777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183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4B7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14:paraId="34EA277F" w14:textId="77777777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74F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7701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B04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14:paraId="521020C2" w14:textId="77777777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479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78F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C3A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14:paraId="2A93F04D" w14:textId="77777777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DB3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317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C1C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14:paraId="09C73C95" w14:textId="77777777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14F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42E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030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14:paraId="7273F5A9" w14:textId="77777777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DF72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E8C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B4D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14:paraId="628881DC" w14:textId="77777777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98A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FACA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AA7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14:paraId="0C71FA3E" w14:textId="77777777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53E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9B7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22D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14:paraId="48FD5555" w14:textId="77777777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399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B77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7A0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14:paraId="57AEA9B7" w14:textId="77777777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069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085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FA8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14:paraId="783550D3" w14:textId="77777777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1B9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3CB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791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14:paraId="193D54ED" w14:textId="77777777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5F9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D19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12D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14:paraId="1020C661" w14:textId="77777777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8F3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C99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01F" w14:textId="77777777"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14:paraId="546724CB" w14:textId="77777777"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13FB6A5F" w14:textId="77777777"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14:paraId="2F2C8432" w14:textId="77777777"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14:paraId="59D84928" w14:textId="77777777"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7B58F3" w14:textId="77777777"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14:paraId="6C103ED0" w14:textId="77777777"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14:paraId="464697EA" w14:textId="77777777"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14:paraId="0FB09242" w14:textId="77777777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AA5" w14:textId="77777777"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F3B" w14:textId="77777777"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14:paraId="35D334EA" w14:textId="77777777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DD2" w14:textId="77777777"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B79" w14:textId="77777777"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14:paraId="701EBCF5" w14:textId="77777777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454" w14:textId="77777777"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A4A" w14:textId="77777777"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14:paraId="72992752" w14:textId="77777777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D0F" w14:textId="77777777"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49B" w14:textId="77777777"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14:paraId="7596220E" w14:textId="77777777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CE5" w14:textId="77777777"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3FC" w14:textId="77777777"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14:paraId="1BA5686D" w14:textId="77777777" w:rsidR="00170F00" w:rsidRDefault="00170F00" w:rsidP="00170F00">
      <w:pPr>
        <w:jc w:val="right"/>
        <w:rPr>
          <w:color w:val="000000"/>
          <w:sz w:val="24"/>
          <w:szCs w:val="24"/>
        </w:rPr>
      </w:pPr>
    </w:p>
    <w:p w14:paraId="33A3E275" w14:textId="77777777" w:rsidR="00E34712" w:rsidRDefault="00E34712" w:rsidP="00170F00">
      <w:pPr>
        <w:jc w:val="right"/>
        <w:rPr>
          <w:color w:val="000000"/>
          <w:sz w:val="24"/>
          <w:szCs w:val="24"/>
        </w:rPr>
      </w:pPr>
    </w:p>
    <w:p w14:paraId="31337992" w14:textId="77777777" w:rsidR="00202BD7" w:rsidRDefault="00202BD7" w:rsidP="00170F00">
      <w:pPr>
        <w:jc w:val="right"/>
        <w:rPr>
          <w:color w:val="000000"/>
          <w:sz w:val="24"/>
          <w:szCs w:val="24"/>
        </w:rPr>
      </w:pPr>
    </w:p>
    <w:p w14:paraId="1ECBB26E" w14:textId="77777777"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88D804" w14:textId="7CF4B278"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B0799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B0799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Кандабулак</w:t>
      </w:r>
    </w:p>
    <w:p w14:paraId="27D3D1D1" w14:textId="77777777"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14:paraId="042519E5" w14:textId="77777777" w:rsidR="00102CA1" w:rsidRDefault="00102CA1" w:rsidP="00170F00">
      <w:pPr>
        <w:jc w:val="right"/>
        <w:rPr>
          <w:color w:val="000000"/>
          <w:sz w:val="24"/>
          <w:szCs w:val="24"/>
        </w:rPr>
      </w:pPr>
    </w:p>
    <w:p w14:paraId="1E5F06F0" w14:textId="77777777"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14:paraId="3E99E720" w14:textId="77777777"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14:paraId="31448A79" w14:textId="77777777"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14:paraId="2D810140" w14:textId="71390E75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="001217A9">
        <w:rPr>
          <w:rFonts w:ascii="Times New Roman" w:hAnsi="Times New Roman" w:cs="Times New Roman"/>
          <w:spacing w:val="2"/>
          <w:sz w:val="28"/>
          <w:szCs w:val="28"/>
        </w:rPr>
        <w:t>с.Кандабулак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14:paraId="4919BE0E" w14:textId="77777777"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14:paraId="7B9CF5B3" w14:textId="0A46BAB4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217A9">
        <w:rPr>
          <w:rFonts w:ascii="Times New Roman" w:hAnsi="Times New Roman" w:cs="Times New Roman"/>
          <w:sz w:val="28"/>
          <w:szCs w:val="28"/>
        </w:rPr>
        <w:t>сельского</w:t>
      </w:r>
      <w:r w:rsidR="001217A9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1217A9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121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Кандабулак</w:t>
      </w:r>
      <w:r w:rsidR="001217A9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1217A9">
        <w:rPr>
          <w:rFonts w:ascii="Times New Roman" w:hAnsi="Times New Roman" w:cs="Times New Roman"/>
          <w:sz w:val="28"/>
          <w:szCs w:val="28"/>
        </w:rPr>
        <w:t>сельского</w:t>
      </w:r>
      <w:r w:rsidR="001217A9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1217A9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121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Кандабулак</w:t>
      </w:r>
      <w:r w:rsidR="001217A9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1217A9">
        <w:rPr>
          <w:rFonts w:ascii="Times New Roman" w:hAnsi="Times New Roman" w:cs="Times New Roman"/>
          <w:spacing w:val="2"/>
          <w:sz w:val="28"/>
          <w:szCs w:val="28"/>
        </w:rPr>
        <w:t>Литвиненко Владимира Александровича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1217A9">
        <w:rPr>
          <w:rFonts w:ascii="Times New Roman" w:hAnsi="Times New Roman" w:cs="Times New Roman"/>
          <w:sz w:val="28"/>
          <w:szCs w:val="28"/>
        </w:rPr>
        <w:t>сельского</w:t>
      </w:r>
      <w:r w:rsidR="001217A9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1217A9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121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Кандабулак</w:t>
      </w:r>
      <w:r w:rsidR="001217A9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Сергиевский, с одной стороны и _____________ в лице _____________________, действующей(его) на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037B5A">
        <w:rPr>
          <w:rFonts w:ascii="Times New Roman" w:hAnsi="Times New Roman" w:cs="Times New Roman"/>
          <w:sz w:val="28"/>
          <w:szCs w:val="28"/>
        </w:rPr>
        <w:t>сельского</w:t>
      </w:r>
      <w:r w:rsidR="00037B5A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037B5A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037B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Кандабулак</w:t>
      </w:r>
      <w:r w:rsidR="00037B5A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14:paraId="4F8AD354" w14:textId="77777777"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BDA2EBC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14:paraId="1C3FA762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1.1.   Предметом   соглашения   является   сотрудничество   Сторон   по благоустройству территории, прилегающей к ________________________________________________________________________</w:t>
      </w:r>
    </w:p>
    <w:p w14:paraId="51052036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</w:p>
    <w:p w14:paraId="4CB187A4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14:paraId="51AD781E" w14:textId="77777777"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14:paraId="06E5F310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EAA7053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14:paraId="2BA3ECE1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14:paraId="4AC34D94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14:paraId="4183F870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14:paraId="7EDEBA13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14:paraId="41955F7E" w14:textId="77777777"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14:paraId="1A7D3087" w14:textId="77777777"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14:paraId="4FBB7705" w14:textId="77777777"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_____________________________________________________;</w:t>
      </w:r>
    </w:p>
    <w:p w14:paraId="65D1DBB2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</w:p>
    <w:p w14:paraId="3EE6368C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14:paraId="20C76E81" w14:textId="77777777"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DE715F2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14:paraId="4541988A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14:paraId="0085C5BF" w14:textId="77777777"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14:paraId="26FFDB2C" w14:textId="77777777"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14:paraId="4087F5F6" w14:textId="77777777"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14:paraId="3AF3AE94" w14:textId="77777777"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14:paraId="317D3B95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14:paraId="2C639879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2.1.3. Обеспечить беспрепятственный доступ Уполномоченному органу для осуществления контроля за соблюдением Уполномоченным лицом условий настоящего соглашения, Правил благоустройства.</w:t>
      </w:r>
    </w:p>
    <w:p w14:paraId="03DD2F87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14:paraId="57751227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14:paraId="41464047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14:paraId="3F1CC307" w14:textId="77777777"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14:paraId="4D72B836" w14:textId="77777777"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511D332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2.3.1. Осуществлять контроль за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14:paraId="57E00E5D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14:paraId="4993E086" w14:textId="77777777"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14:paraId="49194D3F" w14:textId="77777777"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6AB5382F" w14:textId="77777777"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14:paraId="45395C29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14:paraId="449158C0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14:paraId="17069F02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14:paraId="740EE0B9" w14:textId="77777777"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79D0009B" w14:textId="77777777"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14:paraId="3BB42DA0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14:paraId="0A471B96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14:paraId="64F9EF67" w14:textId="77777777"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63623F2C" w14:textId="77777777"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14:paraId="4B1E6562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14:paraId="682437BE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507B5761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14:paraId="26D3F889" w14:textId="77777777"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14:paraId="2CF26082" w14:textId="77777777"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96D32AA" w14:textId="77777777"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14:paraId="1D3DA2FD" w14:textId="77777777"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60A287B8" w14:textId="77777777"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63D8671" w14:textId="77777777"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15B8CC6" w14:textId="77777777"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03434BE" w14:textId="77777777"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DD801F6" w14:textId="77777777"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D02944" w14:textId="77777777"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6CBD0F8" w14:textId="77777777"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37B5A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0D6"/>
    <w:rsid w:val="00102CA1"/>
    <w:rsid w:val="00107090"/>
    <w:rsid w:val="00110C6F"/>
    <w:rsid w:val="00113250"/>
    <w:rsid w:val="001217A9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3E8"/>
    <w:rsid w:val="00320882"/>
    <w:rsid w:val="00326D4C"/>
    <w:rsid w:val="00331ECC"/>
    <w:rsid w:val="003331E8"/>
    <w:rsid w:val="00340D20"/>
    <w:rsid w:val="00340FB4"/>
    <w:rsid w:val="0034112E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96DA5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07994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97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1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41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5620-7211-4633-98F6-6AE72991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52</Pages>
  <Words>20917</Words>
  <Characters>119228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2022-03-04T10:34:00Z</dcterms:created>
  <dcterms:modified xsi:type="dcterms:W3CDTF">2023-12-11T12:34:00Z</dcterms:modified>
</cp:coreProperties>
</file>